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6E" w:rsidRPr="00C9476E" w:rsidRDefault="00C9476E" w:rsidP="00C9476E">
      <w:pPr>
        <w:jc w:val="center"/>
        <w:textAlignment w:val="top"/>
        <w:rPr>
          <w:rFonts w:ascii="Georgia" w:eastAsia="Times New Roman" w:hAnsi="Georgia"/>
          <w:b/>
          <w:bCs/>
          <w:vanish/>
          <w:color w:val="EEEEEE"/>
          <w:sz w:val="48"/>
          <w:szCs w:val="48"/>
          <w:lang w:eastAsia="nl-NL"/>
        </w:rPr>
      </w:pPr>
      <w:r w:rsidRPr="00C9476E">
        <w:rPr>
          <w:rFonts w:ascii="Georgia" w:eastAsia="Times New Roman" w:hAnsi="Georgia"/>
          <w:b/>
          <w:bCs/>
          <w:vanish/>
          <w:color w:val="EEEEEE"/>
          <w:sz w:val="48"/>
          <w:szCs w:val="48"/>
          <w:lang w:eastAsia="nl-NL"/>
        </w:rPr>
        <w:t>Loading...</w:t>
      </w:r>
    </w:p>
    <w:p w:rsidR="00C9476E" w:rsidRPr="00C9476E" w:rsidRDefault="00C9476E" w:rsidP="00C9476E">
      <w:pPr>
        <w:rPr>
          <w:rFonts w:ascii="Georgia" w:eastAsia="Times New Roman" w:hAnsi="Georgia"/>
          <w:vanish/>
          <w:color w:val="333333"/>
          <w:sz w:val="24"/>
          <w:szCs w:val="24"/>
          <w:lang w:eastAsia="nl-NL"/>
        </w:rPr>
      </w:pPr>
      <w:r w:rsidRPr="00C9476E">
        <w:rPr>
          <w:rFonts w:ascii="Georgia" w:eastAsia="Times New Roman" w:hAnsi="Georgia"/>
          <w:vanish/>
          <w:color w:val="333333"/>
          <w:sz w:val="24"/>
          <w:szCs w:val="24"/>
          <w:lang w:eastAsia="nl-NL"/>
        </w:rPr>
        <w:t> </w:t>
      </w:r>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noProof/>
          <w:color w:val="005883"/>
          <w:sz w:val="24"/>
          <w:szCs w:val="24"/>
          <w:lang w:eastAsia="nl-NL"/>
        </w:rPr>
        <w:drawing>
          <wp:inline distT="0" distB="0" distL="0" distR="0" wp14:anchorId="0B10F7AD" wp14:editId="24FA5D20">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C9476E" w:rsidRPr="00C9476E" w:rsidRDefault="00C9476E" w:rsidP="00C9476E">
      <w:pPr>
        <w:spacing w:before="330" w:after="165"/>
        <w:outlineLvl w:val="0"/>
        <w:rPr>
          <w:rFonts w:ascii="Raleway" w:eastAsia="Times New Roman" w:hAnsi="Raleway"/>
          <w:b/>
          <w:bCs/>
          <w:color w:val="333333"/>
          <w:kern w:val="36"/>
          <w:sz w:val="62"/>
          <w:szCs w:val="62"/>
          <w:lang w:eastAsia="nl-NL"/>
        </w:rPr>
      </w:pPr>
      <w:hyperlink r:id="rId8" w:history="1">
        <w:r w:rsidRPr="00C9476E">
          <w:rPr>
            <w:rFonts w:ascii="Raleway" w:eastAsia="Times New Roman" w:hAnsi="Raleway"/>
            <w:b/>
            <w:bCs/>
            <w:color w:val="E35F25"/>
            <w:kern w:val="36"/>
            <w:sz w:val="62"/>
            <w:szCs w:val="62"/>
            <w:lang w:eastAsia="nl-NL"/>
          </w:rPr>
          <w:t>VZVZ-dagen 2016</w:t>
        </w:r>
      </w:hyperlink>
    </w:p>
    <w:p w:rsidR="00C9476E" w:rsidRPr="00C9476E" w:rsidRDefault="00C9476E" w:rsidP="00C9476E">
      <w:pPr>
        <w:spacing w:before="330" w:after="165"/>
        <w:outlineLvl w:val="1"/>
        <w:rPr>
          <w:rFonts w:ascii="Raleway" w:eastAsia="Times New Roman" w:hAnsi="Raleway"/>
          <w:b/>
          <w:bCs/>
          <w:color w:val="333333"/>
          <w:sz w:val="51"/>
          <w:szCs w:val="51"/>
          <w:lang w:eastAsia="nl-NL"/>
        </w:rPr>
      </w:pPr>
      <w:r w:rsidRPr="00C9476E">
        <w:rPr>
          <w:rFonts w:ascii="Raleway" w:eastAsia="Times New Roman" w:hAnsi="Raleway"/>
          <w:b/>
          <w:bCs/>
          <w:color w:val="333333"/>
          <w:sz w:val="51"/>
          <w:szCs w:val="51"/>
          <w:lang w:eastAsia="nl-NL"/>
        </w:rPr>
        <w:t>VZVZ-</w:t>
      </w:r>
      <w:proofErr w:type="spellStart"/>
      <w:r w:rsidRPr="00C9476E">
        <w:rPr>
          <w:rFonts w:ascii="Raleway" w:eastAsia="Times New Roman" w:hAnsi="Raleway"/>
          <w:b/>
          <w:bCs/>
          <w:color w:val="333333"/>
          <w:sz w:val="51"/>
          <w:szCs w:val="51"/>
          <w:lang w:eastAsia="nl-NL"/>
        </w:rPr>
        <w:t>leveranciersdag</w:t>
      </w:r>
      <w:proofErr w:type="spellEnd"/>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Aanmelden </w:t>
      </w:r>
    </w:p>
    <w:p w:rsidR="00C9476E" w:rsidRPr="00C9476E" w:rsidRDefault="00C9476E" w:rsidP="00C9476E">
      <w:pPr>
        <w:pBdr>
          <w:bottom w:val="single" w:sz="6" w:space="1" w:color="auto"/>
        </w:pBdr>
        <w:jc w:val="center"/>
        <w:rPr>
          <w:rFonts w:eastAsia="Times New Roman"/>
          <w:vanish/>
          <w:sz w:val="16"/>
          <w:szCs w:val="16"/>
          <w:lang w:eastAsia="nl-NL"/>
        </w:rPr>
      </w:pPr>
      <w:r w:rsidRPr="00C9476E">
        <w:rPr>
          <w:rFonts w:eastAsia="Times New Roman"/>
          <w:vanish/>
          <w:sz w:val="16"/>
          <w:szCs w:val="16"/>
          <w:lang w:eastAsia="nl-NL"/>
        </w:rPr>
        <w:t>Bovenkant formulier</w:t>
      </w:r>
    </w:p>
    <w:p w:rsidR="00C9476E" w:rsidRPr="00C9476E" w:rsidRDefault="00C9476E" w:rsidP="00C9476E">
      <w:pPr>
        <w:rPr>
          <w:rFonts w:ascii="Georgia" w:eastAsia="Times New Roman" w:hAnsi="Georgia"/>
          <w:color w:val="333333"/>
          <w:sz w:val="24"/>
          <w:szCs w:val="24"/>
          <w:lang w:eastAsia="nl-NL"/>
        </w:rPr>
      </w:pPr>
      <w:proofErr w:type="spellStart"/>
      <w:r w:rsidRPr="00C9476E">
        <w:rPr>
          <w:rFonts w:ascii="Georgia" w:eastAsia="Times New Roman" w:hAnsi="Georgia"/>
          <w:color w:val="333333"/>
          <w:sz w:val="24"/>
          <w:szCs w:val="24"/>
          <w:lang w:eastAsia="nl-NL"/>
        </w:rPr>
        <w:t>Gebruikernaam</w:t>
      </w:r>
      <w:proofErr w:type="spellEnd"/>
      <w:r w:rsidRPr="00C9476E">
        <w:rPr>
          <w:rFonts w:ascii="Georgia" w:eastAsia="Times New Roman" w:hAnsi="Georgia"/>
          <w:color w:val="333333"/>
          <w:sz w:val="24"/>
          <w:szCs w:val="24"/>
          <w:lang w:eastAsia="nl-NL"/>
        </w:rPr>
        <w:t xml:space="preserve">: </w:t>
      </w:r>
      <w:r w:rsidRPr="00C9476E">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0.75pt;height:18.15pt" o:ole="">
            <v:imagedata r:id="rId9" o:title=""/>
          </v:shape>
          <w:control r:id="rId10" w:name="DefaultOcxName" w:shapeid="_x0000_i1098"/>
        </w:object>
      </w:r>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Wachtwoord: </w:t>
      </w:r>
      <w:r w:rsidRPr="00C9476E">
        <w:rPr>
          <w:rFonts w:ascii="Georgia" w:eastAsia="Times New Roman" w:hAnsi="Georgia"/>
          <w:color w:val="333333"/>
          <w:sz w:val="24"/>
          <w:szCs w:val="24"/>
          <w:lang w:eastAsia="nl-NL"/>
        </w:rPr>
        <w:object w:dxaOrig="1440" w:dyaOrig="1440">
          <v:shape id="_x0000_i1097" type="#_x0000_t75" style="width:60.75pt;height:18.15pt" o:ole="">
            <v:imagedata r:id="rId11" o:title=""/>
          </v:shape>
          <w:control r:id="rId12" w:name="DefaultOcxName1" w:shapeid="_x0000_i1097"/>
        </w:object>
      </w:r>
    </w:p>
    <w:p w:rsidR="00C9476E" w:rsidRPr="00C9476E" w:rsidRDefault="00C9476E" w:rsidP="00C9476E">
      <w:pPr>
        <w:rPr>
          <w:rFonts w:ascii="Georgia" w:eastAsia="Times New Roman" w:hAnsi="Georgia"/>
          <w:vanish/>
          <w:color w:val="333333"/>
          <w:sz w:val="24"/>
          <w:szCs w:val="24"/>
          <w:lang w:eastAsia="nl-NL"/>
        </w:rPr>
      </w:pPr>
      <w:r w:rsidRPr="00C9476E">
        <w:rPr>
          <w:rFonts w:ascii="Georgia" w:eastAsia="Times New Roman" w:hAnsi="Georgia"/>
          <w:vanish/>
          <w:color w:val="333333"/>
          <w:sz w:val="24"/>
          <w:szCs w:val="24"/>
          <w:lang w:eastAsia="nl-NL"/>
        </w:rPr>
        <w:t xml:space="preserve">CapsLock is on. </w:t>
      </w:r>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Aanmelden </w:t>
      </w:r>
    </w:p>
    <w:p w:rsidR="00C9476E" w:rsidRPr="00C9476E" w:rsidRDefault="00C9476E" w:rsidP="00C9476E">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C9476E">
          <w:rPr>
            <w:rFonts w:ascii="Georgia" w:eastAsia="Times New Roman" w:hAnsi="Georgia"/>
            <w:color w:val="005883"/>
            <w:sz w:val="24"/>
            <w:szCs w:val="24"/>
            <w:lang w:eastAsia="nl-NL"/>
          </w:rPr>
          <w:t>Ik ben mijn wachtwoord vergeten</w:t>
        </w:r>
      </w:hyperlink>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object w:dxaOrig="1440" w:dyaOrig="1440">
          <v:shape id="_x0000_i1096" type="#_x0000_t75" style="width:1in;height:18.15pt" o:ole="">
            <v:imagedata r:id="rId14" o:title=""/>
          </v:shape>
          <w:control r:id="rId15" w:name="DefaultOcxName2" w:shapeid="_x0000_i1096"/>
        </w:object>
      </w:r>
      <w:r w:rsidRPr="00C9476E">
        <w:rPr>
          <w:rFonts w:ascii="Georgia" w:eastAsia="Times New Roman" w:hAnsi="Georgia"/>
          <w:color w:val="333333"/>
          <w:sz w:val="24"/>
          <w:szCs w:val="24"/>
          <w:lang w:eastAsia="nl-NL"/>
        </w:rPr>
        <w:object w:dxaOrig="1440" w:dyaOrig="1440">
          <v:shape id="_x0000_i1095" type="#_x0000_t75" style="width:1in;height:18.15pt" o:ole="">
            <v:imagedata r:id="rId16" o:title=""/>
          </v:shape>
          <w:control r:id="rId17" w:name="DefaultOcxName3" w:shapeid="_x0000_i1095"/>
        </w:object>
      </w:r>
    </w:p>
    <w:p w:rsidR="00C9476E" w:rsidRPr="00C9476E" w:rsidRDefault="00C9476E" w:rsidP="00C9476E">
      <w:pPr>
        <w:pBdr>
          <w:top w:val="single" w:sz="6" w:space="1" w:color="auto"/>
        </w:pBdr>
        <w:jc w:val="center"/>
        <w:rPr>
          <w:rFonts w:eastAsia="Times New Roman"/>
          <w:vanish/>
          <w:sz w:val="16"/>
          <w:szCs w:val="16"/>
          <w:lang w:eastAsia="nl-NL"/>
        </w:rPr>
      </w:pPr>
      <w:r w:rsidRPr="00C9476E">
        <w:rPr>
          <w:rFonts w:eastAsia="Times New Roman"/>
          <w:vanish/>
          <w:sz w:val="16"/>
          <w:szCs w:val="16"/>
          <w:lang w:eastAsia="nl-NL"/>
        </w:rPr>
        <w:t>Onderkant formulier</w:t>
      </w:r>
    </w:p>
    <w:p w:rsidR="00C9476E" w:rsidRPr="00C9476E" w:rsidRDefault="00C9476E" w:rsidP="00C9476E">
      <w:pPr>
        <w:spacing w:before="330" w:after="165"/>
        <w:outlineLvl w:val="0"/>
        <w:rPr>
          <w:rFonts w:ascii="Raleway" w:eastAsia="Times New Roman" w:hAnsi="Raleway"/>
          <w:b/>
          <w:bCs/>
          <w:color w:val="333333"/>
          <w:kern w:val="36"/>
          <w:sz w:val="62"/>
          <w:szCs w:val="62"/>
          <w:lang w:eastAsia="nl-NL"/>
        </w:rPr>
      </w:pPr>
      <w:hyperlink r:id="rId18" w:tooltip="verversen" w:history="1">
        <w:r w:rsidRPr="00C9476E">
          <w:rPr>
            <w:rFonts w:ascii="Raleway" w:eastAsia="Times New Roman" w:hAnsi="Raleway"/>
            <w:b/>
            <w:bCs/>
            <w:color w:val="005883"/>
            <w:kern w:val="36"/>
            <w:sz w:val="62"/>
            <w:szCs w:val="62"/>
            <w:lang w:eastAsia="nl-NL"/>
          </w:rPr>
          <w:t>Omgaan met de LSP Signaalfunctie</w:t>
        </w:r>
      </w:hyperlink>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Door de grote hoeveelheid aan signalen is de signaalfunctie minder effectief dan in het begin was bedacht. </w:t>
      </w:r>
      <w:r w:rsidRPr="00C9476E">
        <w:rPr>
          <w:rFonts w:ascii="Georgia" w:eastAsia="Times New Roman" w:hAnsi="Georgia"/>
          <w:color w:val="333333"/>
          <w:sz w:val="24"/>
          <w:szCs w:val="24"/>
          <w:lang w:eastAsia="nl-NL"/>
        </w:rPr>
        <w:br/>
        <w:t>De '</w:t>
      </w:r>
      <w:proofErr w:type="spellStart"/>
      <w:r w:rsidRPr="00C9476E">
        <w:rPr>
          <w:rFonts w:ascii="Georgia" w:eastAsia="Times New Roman" w:hAnsi="Georgia"/>
          <w:color w:val="333333"/>
          <w:sz w:val="24"/>
          <w:szCs w:val="24"/>
          <w:lang w:eastAsia="nl-NL"/>
        </w:rPr>
        <w:t>what's</w:t>
      </w:r>
      <w:proofErr w:type="spellEnd"/>
      <w:r w:rsidRPr="00C9476E">
        <w:rPr>
          <w:rFonts w:ascii="Georgia" w:eastAsia="Times New Roman" w:hAnsi="Georgia"/>
          <w:color w:val="333333"/>
          <w:sz w:val="24"/>
          <w:szCs w:val="24"/>
          <w:lang w:eastAsia="nl-NL"/>
        </w:rPr>
        <w:t xml:space="preserve"> new' functie is voor een aantal situaties een bruikbaar alternatief; Een dossier wordt alleen opgevraagd wanneer daar ook een relevante aanleiding voor is. </w:t>
      </w:r>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Echter blijven er een aantal uitdagingen over om de signaal functie ook goed in te zetten. </w:t>
      </w:r>
    </w:p>
    <w:p w:rsidR="00C9476E" w:rsidRPr="00C9476E" w:rsidRDefault="00C9476E" w:rsidP="00C9476E">
      <w:pPr>
        <w:numPr>
          <w:ilvl w:val="0"/>
          <w:numId w:val="2"/>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Hoe kunnen we de signaal functie in het artsen domein inzetten. Bijvoorbeeld als vervanger van het edifact-retour bericht. Betekent dat bijvoorbeeld dat er een abonnement op 'toedien afspraken' moet komen, of moeten er betere referenties in de verstrekkingen komen, zodat er in het his goed gekoppeld kan worden. </w:t>
      </w:r>
    </w:p>
    <w:p w:rsidR="00C9476E" w:rsidRPr="00C9476E" w:rsidRDefault="00C9476E" w:rsidP="00C9476E">
      <w:pPr>
        <w:numPr>
          <w:ilvl w:val="0"/>
          <w:numId w:val="2"/>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Hoe kunnen we voorkomen dat er signalen worden gegenereerd, terwijl er functioneel geen nieuwe informatie is (bijvoorbeeld het technisch her-aanmelden). </w:t>
      </w:r>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br/>
      </w:r>
      <w:r w:rsidRPr="00C9476E">
        <w:rPr>
          <w:rFonts w:ascii="Georgia" w:eastAsia="Times New Roman" w:hAnsi="Georgia"/>
          <w:color w:val="333333"/>
          <w:sz w:val="24"/>
          <w:szCs w:val="24"/>
          <w:lang w:eastAsia="nl-NL"/>
        </w:rPr>
        <w:br/>
      </w:r>
      <w:r w:rsidRPr="00C9476E">
        <w:rPr>
          <w:rFonts w:ascii="Georgia" w:eastAsia="Times New Roman" w:hAnsi="Georgia"/>
          <w:color w:val="333333"/>
          <w:sz w:val="24"/>
          <w:szCs w:val="24"/>
          <w:lang w:eastAsia="nl-NL"/>
        </w:rPr>
        <w:lastRenderedPageBreak/>
        <w:t xml:space="preserve">Het is niet de bedoeling om hier de discussie over de effecten van de bouwstenen te gaan voeren, die vallen onder een andere werkgroep. </w:t>
      </w:r>
    </w:p>
    <w:p w:rsidR="00C9476E" w:rsidRPr="00C9476E" w:rsidRDefault="00C9476E" w:rsidP="00C9476E">
      <w:pPr>
        <w:spacing w:before="330" w:after="165"/>
        <w:outlineLvl w:val="0"/>
        <w:rPr>
          <w:rFonts w:ascii="Raleway" w:eastAsia="Times New Roman" w:hAnsi="Raleway"/>
          <w:b/>
          <w:bCs/>
          <w:color w:val="333333"/>
          <w:kern w:val="36"/>
          <w:sz w:val="62"/>
          <w:szCs w:val="62"/>
          <w:lang w:eastAsia="nl-NL"/>
        </w:rPr>
      </w:pPr>
      <w:r w:rsidRPr="00C9476E">
        <w:rPr>
          <w:rFonts w:ascii="Raleway" w:eastAsia="Times New Roman" w:hAnsi="Raleway"/>
          <w:b/>
          <w:bCs/>
          <w:color w:val="333333"/>
          <w:kern w:val="36"/>
          <w:sz w:val="62"/>
          <w:szCs w:val="62"/>
          <w:lang w:eastAsia="nl-NL"/>
        </w:rPr>
        <w:t>Discussie 1</w:t>
      </w:r>
    </w:p>
    <w:p w:rsidR="00C9476E" w:rsidRPr="00C9476E" w:rsidRDefault="00C9476E" w:rsidP="00C9476E">
      <w:pPr>
        <w:spacing w:before="330" w:after="165"/>
        <w:outlineLvl w:val="2"/>
        <w:rPr>
          <w:rFonts w:ascii="Raleway" w:eastAsia="Times New Roman" w:hAnsi="Raleway"/>
          <w:b/>
          <w:bCs/>
          <w:color w:val="333333"/>
          <w:sz w:val="42"/>
          <w:szCs w:val="42"/>
          <w:lang w:eastAsia="nl-NL"/>
        </w:rPr>
      </w:pPr>
      <w:r w:rsidRPr="00C9476E">
        <w:rPr>
          <w:rFonts w:ascii="Raleway" w:eastAsia="Times New Roman" w:hAnsi="Raleway"/>
          <w:b/>
          <w:bCs/>
          <w:color w:val="333333"/>
          <w:sz w:val="42"/>
          <w:szCs w:val="42"/>
          <w:lang w:eastAsia="nl-NL"/>
        </w:rPr>
        <w:t>Vragen</w:t>
      </w:r>
    </w:p>
    <w:p w:rsidR="00C9476E" w:rsidRPr="00C9476E" w:rsidRDefault="00C9476E" w:rsidP="00C9476E">
      <w:pPr>
        <w:numPr>
          <w:ilvl w:val="0"/>
          <w:numId w:val="3"/>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Wat leidt tot een </w:t>
      </w:r>
      <w:proofErr w:type="spellStart"/>
      <w:r w:rsidRPr="00C9476E">
        <w:rPr>
          <w:rFonts w:ascii="Georgia" w:eastAsia="Times New Roman" w:hAnsi="Georgia"/>
          <w:color w:val="333333"/>
          <w:sz w:val="24"/>
          <w:szCs w:val="24"/>
          <w:lang w:eastAsia="nl-NL"/>
        </w:rPr>
        <w:t>heraanmelding</w:t>
      </w:r>
      <w:proofErr w:type="spellEnd"/>
      <w:r w:rsidRPr="00C9476E">
        <w:rPr>
          <w:rFonts w:ascii="Georgia" w:eastAsia="Times New Roman" w:hAnsi="Georgia"/>
          <w:color w:val="333333"/>
          <w:sz w:val="24"/>
          <w:szCs w:val="24"/>
          <w:lang w:eastAsia="nl-NL"/>
        </w:rPr>
        <w:t xml:space="preserve">? </w:t>
      </w:r>
    </w:p>
    <w:p w:rsidR="00C9476E" w:rsidRPr="00C9476E" w:rsidRDefault="00C9476E" w:rsidP="00C9476E">
      <w:pPr>
        <w:numPr>
          <w:ilvl w:val="0"/>
          <w:numId w:val="3"/>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Hoe gaan we andere informatie bronnen ondersteunen. </w:t>
      </w:r>
    </w:p>
    <w:p w:rsidR="00C9476E" w:rsidRPr="00C9476E" w:rsidRDefault="00C9476E" w:rsidP="00C9476E">
      <w:pPr>
        <w:numPr>
          <w:ilvl w:val="0"/>
          <w:numId w:val="3"/>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Moeten </w:t>
      </w:r>
      <w:proofErr w:type="spellStart"/>
      <w:r w:rsidRPr="00C9476E">
        <w:rPr>
          <w:rFonts w:ascii="Georgia" w:eastAsia="Times New Roman" w:hAnsi="Georgia"/>
          <w:color w:val="333333"/>
          <w:sz w:val="24"/>
          <w:szCs w:val="24"/>
          <w:lang w:eastAsia="nl-NL"/>
        </w:rPr>
        <w:t>sigalen</w:t>
      </w:r>
      <w:proofErr w:type="spellEnd"/>
      <w:r w:rsidRPr="00C9476E">
        <w:rPr>
          <w:rFonts w:ascii="Georgia" w:eastAsia="Times New Roman" w:hAnsi="Georgia"/>
          <w:color w:val="333333"/>
          <w:sz w:val="24"/>
          <w:szCs w:val="24"/>
          <w:lang w:eastAsia="nl-NL"/>
        </w:rPr>
        <w:t xml:space="preserve"> intelligenter worden? </w:t>
      </w:r>
    </w:p>
    <w:p w:rsidR="00C9476E" w:rsidRPr="00C9476E" w:rsidRDefault="00C9476E" w:rsidP="00C9476E">
      <w:pPr>
        <w:spacing w:before="330" w:after="165"/>
        <w:outlineLvl w:val="2"/>
        <w:rPr>
          <w:rFonts w:ascii="Raleway" w:eastAsia="Times New Roman" w:hAnsi="Raleway"/>
          <w:b/>
          <w:bCs/>
          <w:color w:val="333333"/>
          <w:sz w:val="42"/>
          <w:szCs w:val="42"/>
          <w:lang w:eastAsia="nl-NL"/>
        </w:rPr>
      </w:pPr>
      <w:r w:rsidRPr="00C9476E">
        <w:rPr>
          <w:rFonts w:ascii="Raleway" w:eastAsia="Times New Roman" w:hAnsi="Raleway"/>
          <w:b/>
          <w:bCs/>
          <w:color w:val="333333"/>
          <w:sz w:val="42"/>
          <w:szCs w:val="42"/>
          <w:lang w:eastAsia="nl-NL"/>
        </w:rPr>
        <w:t>Conclusies</w:t>
      </w:r>
    </w:p>
    <w:p w:rsidR="00C9476E" w:rsidRPr="00C9476E" w:rsidRDefault="00C9476E" w:rsidP="00C9476E">
      <w:pPr>
        <w:numPr>
          <w:ilvl w:val="0"/>
          <w:numId w:val="4"/>
        </w:numPr>
        <w:spacing w:before="100" w:beforeAutospacing="1" w:after="100" w:afterAutospacing="1"/>
        <w:ind w:left="49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Conclusie 1: Bijwerktijd dossier is belangrijker dan </w:t>
      </w:r>
      <w:proofErr w:type="spellStart"/>
      <w:r w:rsidRPr="00C9476E">
        <w:rPr>
          <w:rFonts w:ascii="Georgia" w:eastAsia="Times New Roman" w:hAnsi="Georgia"/>
          <w:color w:val="333333"/>
          <w:sz w:val="24"/>
          <w:szCs w:val="24"/>
          <w:lang w:eastAsia="nl-NL"/>
        </w:rPr>
        <w:t>heraanmeld</w:t>
      </w:r>
      <w:proofErr w:type="spellEnd"/>
      <w:r w:rsidRPr="00C9476E">
        <w:rPr>
          <w:rFonts w:ascii="Georgia" w:eastAsia="Times New Roman" w:hAnsi="Georgia"/>
          <w:color w:val="333333"/>
          <w:sz w:val="24"/>
          <w:szCs w:val="24"/>
          <w:lang w:eastAsia="nl-NL"/>
        </w:rPr>
        <w:t xml:space="preserve"> tijd. </w:t>
      </w:r>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br/>
        <w:t xml:space="preserve">Als er een signaal komt moet je opvragen </w:t>
      </w:r>
      <w:r w:rsidRPr="00C9476E">
        <w:rPr>
          <w:rFonts w:ascii="Georgia" w:eastAsia="Times New Roman" w:hAnsi="Georgia"/>
          <w:color w:val="333333"/>
          <w:sz w:val="24"/>
          <w:szCs w:val="24"/>
          <w:lang w:eastAsia="nl-NL"/>
        </w:rPr>
        <w:br/>
      </w:r>
      <w:proofErr w:type="spellStart"/>
      <w:r w:rsidRPr="00C9476E">
        <w:rPr>
          <w:rFonts w:ascii="Georgia" w:eastAsia="Times New Roman" w:hAnsi="Georgia"/>
          <w:color w:val="333333"/>
          <w:sz w:val="24"/>
          <w:szCs w:val="24"/>
          <w:lang w:eastAsia="nl-NL"/>
        </w:rPr>
        <w:t>heraanmelden</w:t>
      </w:r>
      <w:proofErr w:type="spellEnd"/>
      <w:r w:rsidRPr="00C9476E">
        <w:rPr>
          <w:rFonts w:ascii="Georgia" w:eastAsia="Times New Roman" w:hAnsi="Georgia"/>
          <w:color w:val="333333"/>
          <w:sz w:val="24"/>
          <w:szCs w:val="24"/>
          <w:lang w:eastAsia="nl-NL"/>
        </w:rPr>
        <w:t xml:space="preserve"> kan getriggerd worden door declaratie, bijwerken telefoonnummer. </w:t>
      </w:r>
      <w:r w:rsidRPr="00C9476E">
        <w:rPr>
          <w:rFonts w:ascii="Georgia" w:eastAsia="Times New Roman" w:hAnsi="Georgia"/>
          <w:color w:val="333333"/>
          <w:sz w:val="24"/>
          <w:szCs w:val="24"/>
          <w:lang w:eastAsia="nl-NL"/>
        </w:rPr>
        <w:br/>
        <w:t xml:space="preserve">Bepalen </w:t>
      </w:r>
      <w:proofErr w:type="spellStart"/>
      <w:r w:rsidRPr="00C9476E">
        <w:rPr>
          <w:rFonts w:ascii="Georgia" w:eastAsia="Times New Roman" w:hAnsi="Georgia"/>
          <w:color w:val="333333"/>
          <w:sz w:val="24"/>
          <w:szCs w:val="24"/>
          <w:lang w:eastAsia="nl-NL"/>
        </w:rPr>
        <w:t>adhv</w:t>
      </w:r>
      <w:proofErr w:type="spellEnd"/>
      <w:r w:rsidRPr="00C9476E">
        <w:rPr>
          <w:rFonts w:ascii="Georgia" w:eastAsia="Times New Roman" w:hAnsi="Georgia"/>
          <w:color w:val="333333"/>
          <w:sz w:val="24"/>
          <w:szCs w:val="24"/>
          <w:lang w:eastAsia="nl-NL"/>
        </w:rPr>
        <w:t xml:space="preserve"> timestamp bijwerktijd. en bijwerktijd meesturen met signaal </w:t>
      </w:r>
      <w:r w:rsidRPr="00C9476E">
        <w:rPr>
          <w:rFonts w:ascii="Georgia" w:eastAsia="Times New Roman" w:hAnsi="Georgia"/>
          <w:color w:val="333333"/>
          <w:sz w:val="24"/>
          <w:szCs w:val="24"/>
          <w:lang w:eastAsia="nl-NL"/>
        </w:rPr>
        <w:br/>
      </w:r>
      <w:proofErr w:type="spellStart"/>
      <w:r w:rsidRPr="00C9476E">
        <w:rPr>
          <w:rFonts w:ascii="Georgia" w:eastAsia="Times New Roman" w:hAnsi="Georgia"/>
          <w:color w:val="333333"/>
          <w:sz w:val="24"/>
          <w:szCs w:val="24"/>
          <w:lang w:eastAsia="nl-NL"/>
        </w:rPr>
        <w:t>Specs</w:t>
      </w:r>
      <w:proofErr w:type="spellEnd"/>
      <w:r w:rsidRPr="00C9476E">
        <w:rPr>
          <w:rFonts w:ascii="Georgia" w:eastAsia="Times New Roman" w:hAnsi="Georgia"/>
          <w:color w:val="333333"/>
          <w:sz w:val="24"/>
          <w:szCs w:val="24"/>
          <w:lang w:eastAsia="nl-NL"/>
        </w:rPr>
        <w:t xml:space="preserve"> : Wat leidt tot een </w:t>
      </w:r>
      <w:proofErr w:type="spellStart"/>
      <w:r w:rsidRPr="00C9476E">
        <w:rPr>
          <w:rFonts w:ascii="Georgia" w:eastAsia="Times New Roman" w:hAnsi="Georgia"/>
          <w:color w:val="333333"/>
          <w:sz w:val="24"/>
          <w:szCs w:val="24"/>
          <w:lang w:eastAsia="nl-NL"/>
        </w:rPr>
        <w:t>heraanmelding</w:t>
      </w:r>
      <w:proofErr w:type="spellEnd"/>
      <w:r w:rsidRPr="00C9476E">
        <w:rPr>
          <w:rFonts w:ascii="Georgia" w:eastAsia="Times New Roman" w:hAnsi="Georgia"/>
          <w:color w:val="333333"/>
          <w:sz w:val="24"/>
          <w:szCs w:val="24"/>
          <w:lang w:eastAsia="nl-NL"/>
        </w:rPr>
        <w:t xml:space="preserve">? </w:t>
      </w:r>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Wat als er meer gebruikers bij komen? Kunnen we daar mee omgaan? </w:t>
      </w:r>
    </w:p>
    <w:p w:rsidR="00C9476E" w:rsidRPr="00C9476E" w:rsidRDefault="00C9476E" w:rsidP="00C9476E">
      <w:pPr>
        <w:spacing w:after="165"/>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Nieuwe signalen (</w:t>
      </w:r>
      <w:proofErr w:type="spellStart"/>
      <w:r w:rsidRPr="00C9476E">
        <w:rPr>
          <w:rFonts w:ascii="Georgia" w:eastAsia="Times New Roman" w:hAnsi="Georgia"/>
          <w:color w:val="333333"/>
          <w:sz w:val="24"/>
          <w:szCs w:val="24"/>
          <w:lang w:eastAsia="nl-NL"/>
        </w:rPr>
        <w:t>bijv</w:t>
      </w:r>
      <w:proofErr w:type="spellEnd"/>
      <w:r w:rsidRPr="00C9476E">
        <w:rPr>
          <w:rFonts w:ascii="Georgia" w:eastAsia="Times New Roman" w:hAnsi="Georgia"/>
          <w:color w:val="333333"/>
          <w:sz w:val="24"/>
          <w:szCs w:val="24"/>
          <w:lang w:eastAsia="nl-NL"/>
        </w:rPr>
        <w:t xml:space="preserve"> </w:t>
      </w:r>
      <w:proofErr w:type="spellStart"/>
      <w:r w:rsidRPr="00C9476E">
        <w:rPr>
          <w:rFonts w:ascii="Georgia" w:eastAsia="Times New Roman" w:hAnsi="Georgia"/>
          <w:color w:val="333333"/>
          <w:sz w:val="24"/>
          <w:szCs w:val="24"/>
          <w:lang w:eastAsia="nl-NL"/>
        </w:rPr>
        <w:t>patient</w:t>
      </w:r>
      <w:proofErr w:type="spellEnd"/>
      <w:r w:rsidRPr="00C9476E">
        <w:rPr>
          <w:rFonts w:ascii="Georgia" w:eastAsia="Times New Roman" w:hAnsi="Georgia"/>
          <w:color w:val="333333"/>
          <w:sz w:val="24"/>
          <w:szCs w:val="24"/>
          <w:lang w:eastAsia="nl-NL"/>
        </w:rPr>
        <w:t xml:space="preserve"> toevoegingen): </w:t>
      </w:r>
      <w:r w:rsidRPr="00C9476E">
        <w:rPr>
          <w:rFonts w:ascii="Georgia" w:eastAsia="Times New Roman" w:hAnsi="Georgia"/>
          <w:color w:val="333333"/>
          <w:sz w:val="24"/>
          <w:szCs w:val="24"/>
          <w:lang w:eastAsia="nl-NL"/>
        </w:rPr>
        <w:br/>
        <w:t xml:space="preserve">Hoe gaan we dat ondersteunen? Is hier een rol voor VZVZ, maar zeker voor de XIS systemen. </w:t>
      </w:r>
    </w:p>
    <w:p w:rsidR="00C9476E" w:rsidRPr="00C9476E" w:rsidRDefault="00C9476E" w:rsidP="00C9476E">
      <w:pPr>
        <w:numPr>
          <w:ilvl w:val="0"/>
          <w:numId w:val="5"/>
        </w:numPr>
        <w:spacing w:before="100" w:beforeAutospacing="1" w:after="100" w:afterAutospacing="1"/>
        <w:ind w:left="495"/>
        <w:rPr>
          <w:rFonts w:ascii="Georgia" w:eastAsia="Times New Roman" w:hAnsi="Georgia"/>
          <w:color w:val="333333"/>
          <w:sz w:val="24"/>
          <w:szCs w:val="24"/>
          <w:lang w:eastAsia="nl-NL"/>
        </w:rPr>
      </w:pPr>
      <w:hyperlink r:id="rId19" w:anchor="Omgaan_met_de_LSP_Signaalfunctie" w:history="1">
        <w:r w:rsidRPr="00C9476E">
          <w:rPr>
            <w:rFonts w:ascii="Georgia" w:eastAsia="Times New Roman" w:hAnsi="Georgia"/>
            <w:color w:val="005883"/>
            <w:sz w:val="24"/>
            <w:szCs w:val="24"/>
            <w:lang w:eastAsia="nl-NL"/>
          </w:rPr>
          <w:t>Omgaan met de LSP Signaalfunctie</w:t>
        </w:r>
      </w:hyperlink>
    </w:p>
    <w:p w:rsidR="00C9476E" w:rsidRPr="00C9476E" w:rsidRDefault="00C9476E" w:rsidP="00C9476E">
      <w:pPr>
        <w:numPr>
          <w:ilvl w:val="0"/>
          <w:numId w:val="5"/>
        </w:numPr>
        <w:spacing w:before="100" w:beforeAutospacing="1" w:after="100" w:afterAutospacing="1"/>
        <w:ind w:left="495"/>
        <w:rPr>
          <w:rFonts w:ascii="Georgia" w:eastAsia="Times New Roman" w:hAnsi="Georgia"/>
          <w:color w:val="333333"/>
          <w:sz w:val="24"/>
          <w:szCs w:val="24"/>
          <w:lang w:eastAsia="nl-NL"/>
        </w:rPr>
      </w:pPr>
      <w:hyperlink r:id="rId20" w:anchor="Discussie_1" w:history="1">
        <w:r w:rsidRPr="00C9476E">
          <w:rPr>
            <w:rFonts w:ascii="Georgia" w:eastAsia="Times New Roman" w:hAnsi="Georgia"/>
            <w:color w:val="005883"/>
            <w:sz w:val="24"/>
            <w:szCs w:val="24"/>
            <w:lang w:eastAsia="nl-NL"/>
          </w:rPr>
          <w:t>Discussie 1</w:t>
        </w:r>
      </w:hyperlink>
    </w:p>
    <w:p w:rsidR="00C9476E" w:rsidRPr="00C9476E" w:rsidRDefault="00C9476E" w:rsidP="00C9476E">
      <w:pPr>
        <w:numPr>
          <w:ilvl w:val="1"/>
          <w:numId w:val="5"/>
        </w:numPr>
        <w:spacing w:before="100" w:beforeAutospacing="1" w:after="100" w:afterAutospacing="1"/>
        <w:ind w:left="1215"/>
        <w:rPr>
          <w:rFonts w:ascii="Georgia" w:eastAsia="Times New Roman" w:hAnsi="Georgia"/>
          <w:color w:val="333333"/>
          <w:sz w:val="24"/>
          <w:szCs w:val="24"/>
          <w:lang w:eastAsia="nl-NL"/>
        </w:rPr>
      </w:pPr>
      <w:hyperlink r:id="rId21" w:anchor="Vragen" w:history="1">
        <w:r w:rsidRPr="00C9476E">
          <w:rPr>
            <w:rFonts w:ascii="Georgia" w:eastAsia="Times New Roman" w:hAnsi="Georgia"/>
            <w:color w:val="005883"/>
            <w:sz w:val="24"/>
            <w:szCs w:val="24"/>
            <w:lang w:eastAsia="nl-NL"/>
          </w:rPr>
          <w:t>Vragen</w:t>
        </w:r>
      </w:hyperlink>
    </w:p>
    <w:p w:rsidR="00C9476E" w:rsidRPr="00C9476E" w:rsidRDefault="00C9476E" w:rsidP="00C9476E">
      <w:pPr>
        <w:numPr>
          <w:ilvl w:val="1"/>
          <w:numId w:val="5"/>
        </w:numPr>
        <w:spacing w:before="100" w:beforeAutospacing="1" w:after="100" w:afterAutospacing="1"/>
        <w:ind w:left="1215"/>
        <w:rPr>
          <w:rFonts w:ascii="Georgia" w:eastAsia="Times New Roman" w:hAnsi="Georgia"/>
          <w:color w:val="333333"/>
          <w:sz w:val="24"/>
          <w:szCs w:val="24"/>
          <w:lang w:eastAsia="nl-NL"/>
        </w:rPr>
      </w:pPr>
      <w:hyperlink r:id="rId22" w:anchor="Conclusies" w:history="1">
        <w:r w:rsidRPr="00C9476E">
          <w:rPr>
            <w:rFonts w:ascii="Georgia" w:eastAsia="Times New Roman" w:hAnsi="Georgia"/>
            <w:color w:val="005883"/>
            <w:sz w:val="24"/>
            <w:szCs w:val="24"/>
            <w:lang w:eastAsia="nl-NL"/>
          </w:rPr>
          <w:t>Conclusies</w:t>
        </w:r>
      </w:hyperlink>
    </w:p>
    <w:p w:rsidR="00C9476E" w:rsidRPr="00C9476E" w:rsidRDefault="00C9476E" w:rsidP="00C9476E">
      <w:pPr>
        <w:rPr>
          <w:rFonts w:ascii="Georgia" w:eastAsia="Times New Roman" w:hAnsi="Georgia"/>
          <w:color w:val="333333"/>
          <w:sz w:val="24"/>
          <w:szCs w:val="24"/>
          <w:lang w:eastAsia="nl-NL"/>
        </w:rPr>
      </w:pPr>
      <w:r w:rsidRPr="00C9476E">
        <w:rPr>
          <w:rFonts w:ascii="Georgia" w:eastAsia="Times New Roman" w:hAnsi="Georgia"/>
          <w:color w:val="333333"/>
          <w:sz w:val="24"/>
          <w:szCs w:val="24"/>
          <w:lang w:eastAsia="nl-NL"/>
        </w:rPr>
        <w:t xml:space="preserve">Aangedreven door </w:t>
      </w:r>
      <w:hyperlink r:id="rId23" w:tooltip="© 2002–2017 The Tiki Community" w:history="1">
        <w:proofErr w:type="spellStart"/>
        <w:r w:rsidRPr="00C9476E">
          <w:rPr>
            <w:rFonts w:ascii="Georgia" w:eastAsia="Times New Roman" w:hAnsi="Georgia"/>
            <w:color w:val="005883"/>
            <w:sz w:val="24"/>
            <w:szCs w:val="24"/>
            <w:lang w:eastAsia="nl-NL"/>
          </w:rPr>
          <w:t>Tiki</w:t>
        </w:r>
        <w:proofErr w:type="spellEnd"/>
        <w:r w:rsidRPr="00C9476E">
          <w:rPr>
            <w:rFonts w:ascii="Georgia" w:eastAsia="Times New Roman" w:hAnsi="Georgia"/>
            <w:color w:val="005883"/>
            <w:sz w:val="24"/>
            <w:szCs w:val="24"/>
            <w:lang w:eastAsia="nl-NL"/>
          </w:rPr>
          <w:t xml:space="preserve"> Wiki CMS </w:t>
        </w:r>
        <w:proofErr w:type="spellStart"/>
        <w:r w:rsidRPr="00C9476E">
          <w:rPr>
            <w:rFonts w:ascii="Georgia" w:eastAsia="Times New Roman" w:hAnsi="Georgia"/>
            <w:color w:val="005883"/>
            <w:sz w:val="24"/>
            <w:szCs w:val="24"/>
            <w:lang w:eastAsia="nl-NL"/>
          </w:rPr>
          <w:t>Groupware</w:t>
        </w:r>
        <w:proofErr w:type="spellEnd"/>
        <w:r w:rsidRPr="00C9476E">
          <w:rPr>
            <w:rFonts w:ascii="Georgia" w:eastAsia="Times New Roman" w:hAnsi="Georgia"/>
            <w:color w:val="005883"/>
            <w:sz w:val="24"/>
            <w:szCs w:val="24"/>
            <w:lang w:eastAsia="nl-NL"/>
          </w:rPr>
          <w:t xml:space="preserve"> </w:t>
        </w:r>
      </w:hyperlink>
      <w:r w:rsidRPr="00C9476E">
        <w:rPr>
          <w:rFonts w:ascii="Georgia" w:eastAsia="Times New Roman" w:hAnsi="Georgia"/>
          <w:color w:val="333333"/>
          <w:sz w:val="24"/>
          <w:szCs w:val="24"/>
          <w:lang w:eastAsia="nl-NL"/>
        </w:rPr>
        <w:t xml:space="preserve"> | Thema: </w:t>
      </w:r>
      <w:proofErr w:type="spellStart"/>
      <w:r w:rsidRPr="00C9476E">
        <w:rPr>
          <w:rFonts w:ascii="Georgia" w:eastAsia="Times New Roman" w:hAnsi="Georgia"/>
          <w:color w:val="333333"/>
          <w:sz w:val="24"/>
          <w:szCs w:val="24"/>
          <w:lang w:eastAsia="nl-NL"/>
        </w:rPr>
        <w:t>Readable</w:t>
      </w:r>
      <w:proofErr w:type="spellEnd"/>
    </w:p>
    <w:p w:rsidR="00A37416" w:rsidRDefault="00C9476E" w:rsidP="00C9476E">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r w:rsidRPr="00C9476E">
        <w:rPr>
          <w:rFonts w:ascii="Georgia" w:eastAsia="Times New Roman" w:hAnsi="Georgia"/>
          <w:color w:val="333333"/>
          <w:sz w:val="24"/>
          <w:szCs w:val="24"/>
          <w:lang w:eastAsia="nl-NL"/>
        </w:rPr>
        <w:pict/>
      </w:r>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B7F"/>
    <w:multiLevelType w:val="multilevel"/>
    <w:tmpl w:val="C446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32269"/>
    <w:multiLevelType w:val="multilevel"/>
    <w:tmpl w:val="7DF6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34910"/>
    <w:multiLevelType w:val="multilevel"/>
    <w:tmpl w:val="7538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5A1152"/>
    <w:multiLevelType w:val="multilevel"/>
    <w:tmpl w:val="34E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35643"/>
    <w:multiLevelType w:val="multilevel"/>
    <w:tmpl w:val="360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6E"/>
    <w:rsid w:val="00312A70"/>
    <w:rsid w:val="00A37416"/>
    <w:rsid w:val="00C9476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568">
      <w:marLeft w:val="0"/>
      <w:marRight w:val="0"/>
      <w:marTop w:val="0"/>
      <w:marBottom w:val="0"/>
      <w:divBdr>
        <w:top w:val="none" w:sz="0" w:space="0" w:color="auto"/>
        <w:left w:val="none" w:sz="0" w:space="0" w:color="auto"/>
        <w:bottom w:val="none" w:sz="0" w:space="0" w:color="auto"/>
        <w:right w:val="none" w:sz="0" w:space="0" w:color="auto"/>
      </w:divBdr>
    </w:div>
    <w:div w:id="884146374">
      <w:marLeft w:val="0"/>
      <w:marRight w:val="0"/>
      <w:marTop w:val="0"/>
      <w:marBottom w:val="0"/>
      <w:divBdr>
        <w:top w:val="none" w:sz="0" w:space="0" w:color="auto"/>
        <w:left w:val="none" w:sz="0" w:space="0" w:color="auto"/>
        <w:bottom w:val="none" w:sz="0" w:space="0" w:color="auto"/>
        <w:right w:val="none" w:sz="0" w:space="0" w:color="auto"/>
      </w:divBdr>
      <w:divsChild>
        <w:div w:id="2034845692">
          <w:marLeft w:val="0"/>
          <w:marRight w:val="0"/>
          <w:marTop w:val="0"/>
          <w:marBottom w:val="0"/>
          <w:divBdr>
            <w:top w:val="none" w:sz="0" w:space="0" w:color="auto"/>
            <w:left w:val="none" w:sz="0" w:space="0" w:color="auto"/>
            <w:bottom w:val="none" w:sz="0" w:space="0" w:color="auto"/>
            <w:right w:val="none" w:sz="0" w:space="0" w:color="auto"/>
          </w:divBdr>
          <w:divsChild>
            <w:div w:id="491793688">
              <w:marLeft w:val="-225"/>
              <w:marRight w:val="-225"/>
              <w:marTop w:val="0"/>
              <w:marBottom w:val="0"/>
              <w:divBdr>
                <w:top w:val="none" w:sz="0" w:space="0" w:color="auto"/>
                <w:left w:val="none" w:sz="0" w:space="0" w:color="auto"/>
                <w:bottom w:val="none" w:sz="0" w:space="0" w:color="auto"/>
                <w:right w:val="none" w:sz="0" w:space="0" w:color="auto"/>
              </w:divBdr>
              <w:divsChild>
                <w:div w:id="1176193597">
                  <w:marLeft w:val="0"/>
                  <w:marRight w:val="0"/>
                  <w:marTop w:val="0"/>
                  <w:marBottom w:val="0"/>
                  <w:divBdr>
                    <w:top w:val="none" w:sz="0" w:space="0" w:color="auto"/>
                    <w:left w:val="none" w:sz="0" w:space="0" w:color="auto"/>
                    <w:bottom w:val="none" w:sz="0" w:space="0" w:color="auto"/>
                    <w:right w:val="none" w:sz="0" w:space="0" w:color="auto"/>
                  </w:divBdr>
                  <w:divsChild>
                    <w:div w:id="194538481">
                      <w:marLeft w:val="0"/>
                      <w:marRight w:val="0"/>
                      <w:marTop w:val="0"/>
                      <w:marBottom w:val="0"/>
                      <w:divBdr>
                        <w:top w:val="none" w:sz="0" w:space="0" w:color="auto"/>
                        <w:left w:val="none" w:sz="0" w:space="0" w:color="auto"/>
                        <w:bottom w:val="none" w:sz="0" w:space="0" w:color="auto"/>
                        <w:right w:val="none" w:sz="0" w:space="0" w:color="auto"/>
                      </w:divBdr>
                    </w:div>
                    <w:div w:id="17791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3682">
      <w:marLeft w:val="0"/>
      <w:marRight w:val="0"/>
      <w:marTop w:val="0"/>
      <w:marBottom w:val="0"/>
      <w:divBdr>
        <w:top w:val="none" w:sz="0" w:space="0" w:color="auto"/>
        <w:left w:val="none" w:sz="0" w:space="0" w:color="auto"/>
        <w:bottom w:val="none" w:sz="0" w:space="0" w:color="auto"/>
        <w:right w:val="none" w:sz="0" w:space="0" w:color="auto"/>
      </w:divBdr>
      <w:divsChild>
        <w:div w:id="12850587">
          <w:marLeft w:val="0"/>
          <w:marRight w:val="0"/>
          <w:marTop w:val="0"/>
          <w:marBottom w:val="0"/>
          <w:divBdr>
            <w:top w:val="none" w:sz="0" w:space="0" w:color="auto"/>
            <w:left w:val="none" w:sz="0" w:space="0" w:color="auto"/>
            <w:bottom w:val="none" w:sz="0" w:space="0" w:color="auto"/>
            <w:right w:val="none" w:sz="0" w:space="0" w:color="auto"/>
          </w:divBdr>
          <w:divsChild>
            <w:div w:id="854810337">
              <w:marLeft w:val="0"/>
              <w:marRight w:val="0"/>
              <w:marTop w:val="0"/>
              <w:marBottom w:val="0"/>
              <w:divBdr>
                <w:top w:val="none" w:sz="0" w:space="0" w:color="auto"/>
                <w:left w:val="none" w:sz="0" w:space="0" w:color="auto"/>
                <w:bottom w:val="none" w:sz="0" w:space="0" w:color="auto"/>
                <w:right w:val="none" w:sz="0" w:space="0" w:color="auto"/>
              </w:divBdr>
              <w:divsChild>
                <w:div w:id="1328090925">
                  <w:marLeft w:val="0"/>
                  <w:marRight w:val="0"/>
                  <w:marTop w:val="0"/>
                  <w:marBottom w:val="0"/>
                  <w:divBdr>
                    <w:top w:val="none" w:sz="0" w:space="0" w:color="auto"/>
                    <w:left w:val="none" w:sz="0" w:space="0" w:color="auto"/>
                    <w:bottom w:val="none" w:sz="0" w:space="0" w:color="auto"/>
                    <w:right w:val="none" w:sz="0" w:space="0" w:color="auto"/>
                  </w:divBdr>
                  <w:divsChild>
                    <w:div w:id="47582658">
                      <w:marLeft w:val="0"/>
                      <w:marRight w:val="0"/>
                      <w:marTop w:val="0"/>
                      <w:marBottom w:val="0"/>
                      <w:divBdr>
                        <w:top w:val="none" w:sz="0" w:space="0" w:color="auto"/>
                        <w:left w:val="none" w:sz="0" w:space="0" w:color="auto"/>
                        <w:bottom w:val="none" w:sz="0" w:space="0" w:color="auto"/>
                        <w:right w:val="none" w:sz="0" w:space="0" w:color="auto"/>
                      </w:divBdr>
                      <w:divsChild>
                        <w:div w:id="858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34388">
      <w:marLeft w:val="0"/>
      <w:marRight w:val="0"/>
      <w:marTop w:val="0"/>
      <w:marBottom w:val="0"/>
      <w:divBdr>
        <w:top w:val="none" w:sz="0" w:space="0" w:color="auto"/>
        <w:left w:val="none" w:sz="0" w:space="0" w:color="auto"/>
        <w:bottom w:val="none" w:sz="0" w:space="0" w:color="auto"/>
        <w:right w:val="none" w:sz="0" w:space="0" w:color="auto"/>
      </w:divBdr>
      <w:divsChild>
        <w:div w:id="2142337459">
          <w:marLeft w:val="0"/>
          <w:marRight w:val="0"/>
          <w:marTop w:val="0"/>
          <w:marBottom w:val="0"/>
          <w:divBdr>
            <w:top w:val="none" w:sz="0" w:space="0" w:color="auto"/>
            <w:left w:val="none" w:sz="0" w:space="0" w:color="auto"/>
            <w:bottom w:val="none" w:sz="0" w:space="0" w:color="auto"/>
            <w:right w:val="none" w:sz="0" w:space="0" w:color="auto"/>
          </w:divBdr>
          <w:divsChild>
            <w:div w:id="1781757323">
              <w:marLeft w:val="0"/>
              <w:marRight w:val="0"/>
              <w:marTop w:val="0"/>
              <w:marBottom w:val="0"/>
              <w:divBdr>
                <w:top w:val="none" w:sz="0" w:space="0" w:color="auto"/>
                <w:left w:val="none" w:sz="0" w:space="0" w:color="auto"/>
                <w:bottom w:val="none" w:sz="0" w:space="0" w:color="auto"/>
                <w:right w:val="none" w:sz="0" w:space="0" w:color="auto"/>
              </w:divBdr>
              <w:divsChild>
                <w:div w:id="1005984855">
                  <w:marLeft w:val="0"/>
                  <w:marRight w:val="0"/>
                  <w:marTop w:val="0"/>
                  <w:marBottom w:val="0"/>
                  <w:divBdr>
                    <w:top w:val="none" w:sz="0" w:space="0" w:color="auto"/>
                    <w:left w:val="none" w:sz="0" w:space="0" w:color="auto"/>
                    <w:bottom w:val="none" w:sz="0" w:space="0" w:color="auto"/>
                    <w:right w:val="none" w:sz="0" w:space="0" w:color="auto"/>
                  </w:divBdr>
                  <w:divsChild>
                    <w:div w:id="1352340216">
                      <w:marLeft w:val="0"/>
                      <w:marRight w:val="0"/>
                      <w:marTop w:val="0"/>
                      <w:marBottom w:val="0"/>
                      <w:divBdr>
                        <w:top w:val="none" w:sz="0" w:space="0" w:color="auto"/>
                        <w:left w:val="none" w:sz="0" w:space="0" w:color="auto"/>
                        <w:bottom w:val="none" w:sz="0" w:space="0" w:color="auto"/>
                        <w:right w:val="none" w:sz="0" w:space="0" w:color="auto"/>
                      </w:divBdr>
                      <w:divsChild>
                        <w:div w:id="1588535595">
                          <w:marLeft w:val="0"/>
                          <w:marRight w:val="0"/>
                          <w:marTop w:val="0"/>
                          <w:marBottom w:val="0"/>
                          <w:divBdr>
                            <w:top w:val="none" w:sz="0" w:space="0" w:color="auto"/>
                            <w:left w:val="none" w:sz="0" w:space="0" w:color="auto"/>
                            <w:bottom w:val="none" w:sz="0" w:space="0" w:color="auto"/>
                            <w:right w:val="none" w:sz="0" w:space="0" w:color="auto"/>
                          </w:divBdr>
                        </w:div>
                        <w:div w:id="21244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9718">
                  <w:marLeft w:val="0"/>
                  <w:marRight w:val="0"/>
                  <w:marTop w:val="0"/>
                  <w:marBottom w:val="0"/>
                  <w:divBdr>
                    <w:top w:val="none" w:sz="0" w:space="0" w:color="auto"/>
                    <w:left w:val="none" w:sz="0" w:space="0" w:color="auto"/>
                    <w:bottom w:val="none" w:sz="0" w:space="0" w:color="auto"/>
                    <w:right w:val="none" w:sz="0" w:space="0" w:color="auto"/>
                  </w:divBdr>
                  <w:divsChild>
                    <w:div w:id="361707006">
                      <w:marLeft w:val="0"/>
                      <w:marRight w:val="0"/>
                      <w:marTop w:val="0"/>
                      <w:marBottom w:val="0"/>
                      <w:divBdr>
                        <w:top w:val="none" w:sz="0" w:space="0" w:color="auto"/>
                        <w:left w:val="none" w:sz="0" w:space="0" w:color="auto"/>
                        <w:bottom w:val="none" w:sz="0" w:space="0" w:color="auto"/>
                        <w:right w:val="none" w:sz="0" w:space="0" w:color="auto"/>
                      </w:divBdr>
                      <w:divsChild>
                        <w:div w:id="1356610374">
                          <w:marLeft w:val="0"/>
                          <w:marRight w:val="0"/>
                          <w:marTop w:val="0"/>
                          <w:marBottom w:val="0"/>
                          <w:divBdr>
                            <w:top w:val="none" w:sz="0" w:space="0" w:color="auto"/>
                            <w:left w:val="none" w:sz="0" w:space="0" w:color="auto"/>
                            <w:bottom w:val="none" w:sz="0" w:space="0" w:color="auto"/>
                            <w:right w:val="none" w:sz="0" w:space="0" w:color="auto"/>
                          </w:divBdr>
                          <w:divsChild>
                            <w:div w:id="713963523">
                              <w:marLeft w:val="0"/>
                              <w:marRight w:val="0"/>
                              <w:marTop w:val="0"/>
                              <w:marBottom w:val="0"/>
                              <w:divBdr>
                                <w:top w:val="none" w:sz="0" w:space="0" w:color="auto"/>
                                <w:left w:val="none" w:sz="0" w:space="0" w:color="auto"/>
                                <w:bottom w:val="none" w:sz="0" w:space="0" w:color="auto"/>
                                <w:right w:val="none" w:sz="0" w:space="0" w:color="auto"/>
                              </w:divBdr>
                              <w:divsChild>
                                <w:div w:id="1105227488">
                                  <w:marLeft w:val="0"/>
                                  <w:marRight w:val="0"/>
                                  <w:marTop w:val="0"/>
                                  <w:marBottom w:val="0"/>
                                  <w:divBdr>
                                    <w:top w:val="none" w:sz="0" w:space="0" w:color="auto"/>
                                    <w:left w:val="none" w:sz="0" w:space="0" w:color="auto"/>
                                    <w:bottom w:val="none" w:sz="0" w:space="0" w:color="auto"/>
                                    <w:right w:val="none" w:sz="0" w:space="0" w:color="auto"/>
                                  </w:divBdr>
                                  <w:divsChild>
                                    <w:div w:id="931552743">
                                      <w:marLeft w:val="0"/>
                                      <w:marRight w:val="0"/>
                                      <w:marTop w:val="0"/>
                                      <w:marBottom w:val="0"/>
                                      <w:divBdr>
                                        <w:top w:val="none" w:sz="0" w:space="0" w:color="auto"/>
                                        <w:left w:val="none" w:sz="0" w:space="0" w:color="auto"/>
                                        <w:bottom w:val="none" w:sz="0" w:space="0" w:color="auto"/>
                                        <w:right w:val="none" w:sz="0" w:space="0" w:color="auto"/>
                                      </w:divBdr>
                                    </w:div>
                                    <w:div w:id="728267402">
                                      <w:marLeft w:val="0"/>
                                      <w:marRight w:val="0"/>
                                      <w:marTop w:val="0"/>
                                      <w:marBottom w:val="0"/>
                                      <w:divBdr>
                                        <w:top w:val="none" w:sz="0" w:space="0" w:color="auto"/>
                                        <w:left w:val="none" w:sz="0" w:space="0" w:color="auto"/>
                                        <w:bottom w:val="none" w:sz="0" w:space="0" w:color="auto"/>
                                        <w:right w:val="none" w:sz="0" w:space="0" w:color="auto"/>
                                      </w:divBdr>
                                      <w:divsChild>
                                        <w:div w:id="2093235515">
                                          <w:marLeft w:val="0"/>
                                          <w:marRight w:val="0"/>
                                          <w:marTop w:val="0"/>
                                          <w:marBottom w:val="0"/>
                                          <w:divBdr>
                                            <w:top w:val="none" w:sz="0" w:space="0" w:color="auto"/>
                                            <w:left w:val="none" w:sz="0" w:space="0" w:color="auto"/>
                                            <w:bottom w:val="none" w:sz="0" w:space="0" w:color="auto"/>
                                            <w:right w:val="none" w:sz="0" w:space="0" w:color="auto"/>
                                          </w:divBdr>
                                        </w:div>
                                      </w:divsChild>
                                    </w:div>
                                    <w:div w:id="800001618">
                                      <w:marLeft w:val="0"/>
                                      <w:marRight w:val="0"/>
                                      <w:marTop w:val="0"/>
                                      <w:marBottom w:val="225"/>
                                      <w:divBdr>
                                        <w:top w:val="none" w:sz="0" w:space="0" w:color="auto"/>
                                        <w:left w:val="none" w:sz="0" w:space="0" w:color="auto"/>
                                        <w:bottom w:val="none" w:sz="0" w:space="0" w:color="auto"/>
                                        <w:right w:val="none" w:sz="0" w:space="0" w:color="auto"/>
                                      </w:divBdr>
                                    </w:div>
                                    <w:div w:id="1138450260">
                                      <w:marLeft w:val="0"/>
                                      <w:marRight w:val="0"/>
                                      <w:marTop w:val="0"/>
                                      <w:marBottom w:val="0"/>
                                      <w:divBdr>
                                        <w:top w:val="none" w:sz="0" w:space="0" w:color="auto"/>
                                        <w:left w:val="none" w:sz="0" w:space="0" w:color="auto"/>
                                        <w:bottom w:val="none" w:sz="0" w:space="0" w:color="auto"/>
                                        <w:right w:val="none" w:sz="0" w:space="0" w:color="auto"/>
                                      </w:divBdr>
                                      <w:divsChild>
                                        <w:div w:id="1426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Omgaan+met+de+LSP+Signaalfunctie" TargetMode="External"/><Relationship Id="rId3" Type="http://schemas.microsoft.com/office/2007/relationships/stylesWithEffects" Target="stylesWithEffects.xml"/><Relationship Id="rId21" Type="http://schemas.openxmlformats.org/officeDocument/2006/relationships/hyperlink" Target="http://www.bartje.org/wiki/Omgaan%20met%20de%20LSP%20Signaalfunctie"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Omgaan%20met%20de%20LSP%20Signaalfunctie" TargetMode="Externa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tiki.org/" TargetMode="External"/><Relationship Id="rId10" Type="http://schemas.openxmlformats.org/officeDocument/2006/relationships/control" Target="activeX/activeX1.xml"/><Relationship Id="rId19" Type="http://schemas.openxmlformats.org/officeDocument/2006/relationships/hyperlink" Target="http://www.bartje.org/wiki/Omgaan%20met%20de%20LSP%20Signaalfuncti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Omgaan%20met%20de%20LSP%20Signaalfuncti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2017-05-27T11:11:00Z</dcterms:created>
  <dcterms:modified xsi:type="dcterms:W3CDTF">2017-05-27T11:11:00Z</dcterms:modified>
</cp:coreProperties>
</file>