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4375"/>
        <w:gridCol w:w="4697"/>
      </w:tblGrid>
      <w:tr w:rsidR="00F16897" w:rsidRPr="007A21A9">
        <w:trPr>
          <w:tblCellSpacing w:w="0" w:type="dxa"/>
          <w:jc w:val="center"/>
        </w:trPr>
        <w:tc>
          <w:tcPr>
            <w:tcW w:w="10380" w:type="dxa"/>
            <w:gridSpan w:val="2"/>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16897" w:rsidRPr="007A21A9">
                    <w:trPr>
                      <w:tblCellSpacing w:w="0" w:type="dxa"/>
                    </w:trPr>
                    <w:tc>
                      <w:tcPr>
                        <w:tcW w:w="0" w:type="auto"/>
                        <w:tcMar>
                          <w:top w:w="225" w:type="dxa"/>
                          <w:left w:w="180" w:type="dxa"/>
                          <w:bottom w:w="225"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12"/>
                        </w:tblGrid>
                        <w:tr w:rsidR="00F16897" w:rsidRPr="007A21A9">
                          <w:trPr>
                            <w:tblCellSpacing w:w="0" w:type="dxa"/>
                          </w:trPr>
                          <w:tc>
                            <w:tcPr>
                              <w:tcW w:w="0" w:type="auto"/>
                              <w:noWrap/>
                              <w:tcMar>
                                <w:top w:w="0" w:type="dxa"/>
                                <w:left w:w="300" w:type="dxa"/>
                                <w:bottom w:w="0" w:type="dxa"/>
                                <w:right w:w="0" w:type="dxa"/>
                              </w:tcMar>
                              <w:hideMark/>
                            </w:tcPr>
                            <w:p w:rsidR="00F16897" w:rsidRPr="007A21A9" w:rsidRDefault="002C2EAD">
                              <w:pPr>
                                <w:spacing w:line="240" w:lineRule="atLeast"/>
                                <w:jc w:val="right"/>
                                <w:rPr>
                                  <w:rFonts w:ascii="Verdana" w:eastAsia="Times New Roman" w:hAnsi="Verdana"/>
                                  <w:color w:val="E2007A"/>
                                </w:rPr>
                              </w:pPr>
                              <w:hyperlink r:id="rId5" w:history="1">
                                <w:r w:rsidR="00F16897" w:rsidRPr="007A21A9">
                                  <w:rPr>
                                    <w:rStyle w:val="Hyperlink"/>
                                    <w:rFonts w:ascii="Verdana" w:eastAsia="Times New Roman" w:hAnsi="Verdana"/>
                                    <w:color w:val="E2007A"/>
                                  </w:rPr>
                                  <w:t>Online weergeven</w:t>
                                </w:r>
                              </w:hyperlink>
                              <w:r w:rsidR="00F16897" w:rsidRPr="007A21A9">
                                <w:rPr>
                                  <w:rFonts w:ascii="Verdana" w:eastAsia="Times New Roman" w:hAnsi="Verdana"/>
                                  <w:color w:val="E2007A"/>
                                </w:rPr>
                                <w:t xml:space="preserve">  |  </w:t>
                              </w:r>
                              <w:hyperlink r:id="rId6" w:tgtFrame="_blank" w:history="1">
                                <w:r w:rsidR="00F16897" w:rsidRPr="007A21A9">
                                  <w:rPr>
                                    <w:rStyle w:val="Hyperlink"/>
                                    <w:rFonts w:ascii="Verdana" w:eastAsia="Times New Roman" w:hAnsi="Verdana"/>
                                    <w:color w:val="E2007A"/>
                                  </w:rPr>
                                  <w:t>Afmelden</w:t>
                                </w:r>
                              </w:hyperlink>
                            </w:p>
                          </w:tc>
                        </w:tr>
                      </w:tbl>
                      <w:p w:rsidR="00F16897" w:rsidRPr="007A21A9" w:rsidRDefault="00F16897">
                        <w:pPr>
                          <w:rPr>
                            <w:rFonts w:ascii="Times New Roman" w:eastAsia="Times New Roman" w:hAnsi="Times New Roman" w:cs="Times New Roman"/>
                          </w:rPr>
                        </w:pPr>
                      </w:p>
                    </w:tc>
                  </w:tr>
                  <w:tr w:rsidR="00F16897" w:rsidRPr="007A21A9">
                    <w:trPr>
                      <w:tblCellSpacing w:w="0" w:type="dxa"/>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072"/>
                        </w:tblGrid>
                        <w:tr w:rsidR="00F16897" w:rsidRPr="007A21A9">
                          <w:trPr>
                            <w:tblCellSpacing w:w="0" w:type="dxa"/>
                          </w:trPr>
                          <w:tc>
                            <w:tcPr>
                              <w:tcW w:w="0" w:type="auto"/>
                              <w:vAlign w:val="center"/>
                            </w:tcPr>
                            <w:tbl>
                              <w:tblPr>
                                <w:bidiVisual/>
                                <w:tblW w:w="0" w:type="auto"/>
                                <w:tblCellSpacing w:w="0" w:type="dxa"/>
                                <w:tblCellMar>
                                  <w:left w:w="0" w:type="dxa"/>
                                  <w:right w:w="0" w:type="dxa"/>
                                </w:tblCellMar>
                                <w:tblLook w:val="04A0" w:firstRow="1" w:lastRow="0" w:firstColumn="1" w:lastColumn="0" w:noHBand="0" w:noVBand="1"/>
                              </w:tblPr>
                              <w:tblGrid>
                                <w:gridCol w:w="3660"/>
                              </w:tblGrid>
                              <w:tr w:rsidR="00F16897" w:rsidRPr="007A21A9">
                                <w:trPr>
                                  <w:tblCellSpacing w:w="0" w:type="dxa"/>
                                </w:trPr>
                                <w:tc>
                                  <w:tcPr>
                                    <w:tcW w:w="3660" w:type="dxa"/>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3660"/>
                                    </w:tblGrid>
                                    <w:tr w:rsidR="00F16897" w:rsidRPr="007A21A9">
                                      <w:trPr>
                                        <w:tblCellSpacing w:w="0" w:type="dxa"/>
                                      </w:trPr>
                                      <w:tc>
                                        <w:tcPr>
                                          <w:tcW w:w="0" w:type="auto"/>
                                          <w:tcMar>
                                            <w:top w:w="225" w:type="dxa"/>
                                            <w:left w:w="180" w:type="dxa"/>
                                            <w:bottom w:w="225" w:type="dxa"/>
                                            <w:right w:w="180" w:type="dxa"/>
                                          </w:tcMar>
                                          <w:vAlign w:val="center"/>
                                          <w:hideMark/>
                                        </w:tcPr>
                                        <w:p w:rsidR="00F16897" w:rsidRPr="007A21A9" w:rsidRDefault="002C2EAD">
                                          <w:pPr>
                                            <w:bidi/>
                                            <w:rPr>
                                              <w:rStyle w:val="Hyperlink"/>
                                              <w:vanish/>
                                              <w:color w:val="auto"/>
                                              <w:u w:val="none"/>
                                            </w:rPr>
                                          </w:pPr>
                                          <w:hyperlink r:id="rId7" w:tgtFrame="_blank" w:history="1">
                                            <w:hyperlink r:id="rId8" w:tgtFrame="_blank" w:history="1"/>
                                          </w:hyperlink>
                                        </w:p>
                                      </w:tc>
                                    </w:tr>
                                  </w:tbl>
                                  <w:p w:rsidR="00F16897" w:rsidRPr="007A21A9" w:rsidRDefault="00F16897">
                                    <w:pPr>
                                      <w:bidi/>
                                      <w:rPr>
                                        <w:rFonts w:ascii="Times New Roman" w:hAnsi="Times New Roman" w:cs="Times New Roman"/>
                                      </w:rPr>
                                    </w:pPr>
                                  </w:p>
                                </w:tc>
                              </w:tr>
                            </w:tbl>
                            <w:p w:rsidR="00F16897" w:rsidRPr="007A21A9" w:rsidRDefault="00F16897">
                              <w:pPr>
                                <w:bidi/>
                                <w:rPr>
                                  <w:rFonts w:ascii="Times New Roman" w:eastAsia="Times New Roman" w:hAnsi="Times New Roman" w:cs="Times New Roman"/>
                                </w:rPr>
                              </w:pPr>
                            </w:p>
                            <w:tbl>
                              <w:tblPr>
                                <w:bidiVisual/>
                                <w:tblW w:w="0" w:type="auto"/>
                                <w:tblCellSpacing w:w="0" w:type="dxa"/>
                                <w:tblCellMar>
                                  <w:left w:w="0" w:type="dxa"/>
                                  <w:right w:w="0" w:type="dxa"/>
                                </w:tblCellMar>
                                <w:tblLook w:val="04A0" w:firstRow="1" w:lastRow="0" w:firstColumn="1" w:lastColumn="0" w:noHBand="0" w:noVBand="1"/>
                              </w:tblPr>
                              <w:tblGrid>
                                <w:gridCol w:w="5700"/>
                              </w:tblGrid>
                              <w:tr w:rsidR="00F16897" w:rsidRPr="007A21A9">
                                <w:trPr>
                                  <w:tblCellSpacing w:w="0" w:type="dxa"/>
                                </w:trPr>
                                <w:tc>
                                  <w:tcPr>
                                    <w:tcW w:w="5700" w:type="dxa"/>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5700"/>
                                    </w:tblGrid>
                                    <w:tr w:rsidR="00F16897" w:rsidRPr="007A21A9">
                                      <w:trPr>
                                        <w:tblCellSpacing w:w="0" w:type="dxa"/>
                                      </w:trPr>
                                      <w:tc>
                                        <w:tcPr>
                                          <w:tcW w:w="0" w:type="auto"/>
                                          <w:tcMar>
                                            <w:top w:w="225" w:type="dxa"/>
                                            <w:left w:w="180" w:type="dxa"/>
                                            <w:bottom w:w="225" w:type="dxa"/>
                                            <w:right w:w="180" w:type="dxa"/>
                                          </w:tcMar>
                                          <w:vAlign w:val="center"/>
                                          <w:hideMark/>
                                        </w:tcPr>
                                        <w:tbl>
                                          <w:tblPr>
                                            <w:bidiVisual/>
                                            <w:tblW w:w="5000" w:type="pct"/>
                                            <w:tblCellSpacing w:w="0" w:type="dxa"/>
                                            <w:shd w:val="clear" w:color="auto" w:fill="FFFFFF"/>
                                            <w:tblCellMar>
                                              <w:left w:w="0" w:type="dxa"/>
                                              <w:right w:w="0" w:type="dxa"/>
                                            </w:tblCellMar>
                                            <w:tblLook w:val="04A0" w:firstRow="1" w:lastRow="0" w:firstColumn="1" w:lastColumn="0" w:noHBand="0" w:noVBand="1"/>
                                          </w:tblPr>
                                          <w:tblGrid>
                                            <w:gridCol w:w="5340"/>
                                          </w:tblGrid>
                                          <w:tr w:rsidR="00F16897" w:rsidRPr="007A21A9">
                                            <w:trPr>
                                              <w:tblCellSpacing w:w="0" w:type="dxa"/>
                                            </w:trPr>
                                            <w:tc>
                                              <w:tcPr>
                                                <w:tcW w:w="0" w:type="auto"/>
                                                <w:shd w:val="clear" w:color="auto" w:fill="FFFFFF"/>
                                                <w:tcMar>
                                                  <w:top w:w="0" w:type="dxa"/>
                                                  <w:left w:w="0" w:type="dxa"/>
                                                  <w:bottom w:w="75" w:type="dxa"/>
                                                  <w:right w:w="0" w:type="dxa"/>
                                                </w:tcMar>
                                                <w:vAlign w:val="center"/>
                                                <w:hideMark/>
                                              </w:tcPr>
                                              <w:p w:rsidR="00F16897" w:rsidRPr="007A21A9" w:rsidRDefault="002C2EAD">
                                                <w:pPr>
                                                  <w:bidi/>
                                                  <w:rPr>
                                                    <w:rStyle w:val="Hyperlink"/>
                                                    <w:vanish/>
                                                    <w:color w:val="auto"/>
                                                    <w:u w:val="none"/>
                                                  </w:rPr>
                                                </w:pPr>
                                                <w:hyperlink r:id="rId9" w:tgtFrame="_blank" w:history="1">
                                                  <w:r w:rsidR="00F16897" w:rsidRPr="007A21A9">
                                                    <w:rPr>
                                                      <w:rStyle w:val="Hyperlink"/>
                                                      <w:rFonts w:ascii="Verdana" w:eastAsia="Times New Roman" w:hAnsi="Verdana"/>
                                                      <w:b/>
                                                      <w:bCs/>
                                                      <w:color w:val="004A91"/>
                                                      <w:u w:val="none"/>
                                                    </w:rPr>
                                                    <w:t>Nieuwsbericht</w:t>
                                                  </w:r>
                                                </w:hyperlink>
                                              </w:p>
                                            </w:tc>
                                          </w:tr>
                                          <w:tr w:rsidR="00F16897" w:rsidRPr="007A21A9">
                                            <w:trPr>
                                              <w:tblCellSpacing w:w="0" w:type="dxa"/>
                                            </w:trPr>
                                            <w:tc>
                                              <w:tcPr>
                                                <w:tcW w:w="0" w:type="auto"/>
                                                <w:shd w:val="clear" w:color="auto" w:fill="FFFFFF"/>
                                                <w:vAlign w:val="center"/>
                                                <w:hideMark/>
                                              </w:tcPr>
                                              <w:p w:rsidR="00F16897" w:rsidRPr="007A21A9" w:rsidRDefault="002C2EAD">
                                                <w:pPr>
                                                  <w:bidi/>
                                                  <w:rPr>
                                                    <w:rStyle w:val="Hyperlink"/>
                                                    <w:rFonts w:ascii="Verdana" w:eastAsia="Times New Roman" w:hAnsi="Verdana"/>
                                                    <w:b/>
                                                    <w:bCs/>
                                                    <w:color w:val="004A91"/>
                                                    <w:u w:val="none"/>
                                                  </w:rPr>
                                                </w:pPr>
                                                <w:hyperlink r:id="rId10" w:tgtFrame="_blank" w:history="1">
                                                  <w:r w:rsidR="00F16897" w:rsidRPr="007A21A9">
                                                    <w:rPr>
                                                      <w:rStyle w:val="Hyperlink"/>
                                                      <w:rFonts w:ascii="Verdana" w:eastAsia="Times New Roman" w:hAnsi="Verdana"/>
                                                      <w:b/>
                                                      <w:bCs/>
                                                      <w:color w:val="004A91"/>
                                                      <w:u w:val="none"/>
                                                    </w:rPr>
                                                    <w:t>18 juni 2024</w:t>
                                                  </w:r>
                                                </w:hyperlink>
                                              </w:p>
                                            </w:tc>
                                          </w:tr>
                                        </w:tbl>
                                        <w:p w:rsidR="00F16897" w:rsidRPr="007A21A9" w:rsidRDefault="00F16897">
                                          <w:pPr>
                                            <w:bidi/>
                                            <w:rPr>
                                              <w:rFonts w:ascii="Times New Roman" w:hAnsi="Times New Roman" w:cs="Times New Roman"/>
                                            </w:rPr>
                                          </w:pPr>
                                        </w:p>
                                      </w:tc>
                                    </w:tr>
                                  </w:tbl>
                                  <w:p w:rsidR="00F16897" w:rsidRPr="007A21A9" w:rsidRDefault="00F16897">
                                    <w:pPr>
                                      <w:bidi/>
                                      <w:rPr>
                                        <w:rFonts w:ascii="Times New Roman" w:eastAsia="Times New Roman" w:hAnsi="Times New Roman" w:cs="Times New Roman"/>
                                      </w:rPr>
                                    </w:pPr>
                                  </w:p>
                                </w:tc>
                              </w:tr>
                            </w:tbl>
                            <w:p w:rsidR="00F16897" w:rsidRPr="007A21A9" w:rsidRDefault="00F16897">
                              <w:pPr>
                                <w:bidi/>
                                <w:rPr>
                                  <w:rFonts w:ascii="Times New Roman" w:eastAsia="Times New Roman" w:hAnsi="Times New Roman" w:cs="Times New Roman"/>
                                  <w:rtl/>
                                </w:rPr>
                              </w:pPr>
                            </w:p>
                          </w:tc>
                        </w:tr>
                      </w:tbl>
                      <w:p w:rsidR="00F16897" w:rsidRPr="007A21A9" w:rsidRDefault="00F16897">
                        <w:pPr>
                          <w:jc w:val="right"/>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r w:rsidR="00F16897" w:rsidRPr="007A21A9">
        <w:trPr>
          <w:gridAfter w:val="1"/>
          <w:wAfter w:w="9900" w:type="dxa"/>
          <w:tblCellSpacing w:w="0" w:type="dxa"/>
          <w:jc w:val="center"/>
        </w:trPr>
        <w:tc>
          <w:tcPr>
            <w:tcW w:w="0" w:type="auto"/>
            <w:shd w:val="clear" w:color="auto" w:fill="FFFFFF"/>
            <w:vAlign w:val="center"/>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015"/>
                              </w:tblGrid>
                              <w:tr w:rsidR="00F16897" w:rsidRPr="007A21A9">
                                <w:trPr>
                                  <w:tblCellSpacing w:w="0" w:type="dxa"/>
                                </w:trPr>
                                <w:tc>
                                  <w:tcPr>
                                    <w:tcW w:w="0" w:type="auto"/>
                                    <w:tcMar>
                                      <w:top w:w="0" w:type="dxa"/>
                                      <w:left w:w="0" w:type="dxa"/>
                                      <w:bottom w:w="225" w:type="dxa"/>
                                      <w:right w:w="0" w:type="dxa"/>
                                    </w:tcMar>
                                    <w:hideMark/>
                                  </w:tcPr>
                                  <w:p w:rsidR="00F16897" w:rsidRPr="007A21A9" w:rsidRDefault="002C2EAD">
                                    <w:pPr>
                                      <w:spacing w:line="480" w:lineRule="atLeast"/>
                                      <w:rPr>
                                        <w:rStyle w:val="Hyperlink"/>
                                        <w:rFonts w:ascii="Verdana" w:hAnsi="Verdana"/>
                                        <w:color w:val="004A91"/>
                                        <w:u w:val="none"/>
                                      </w:rPr>
                                    </w:pPr>
                                    <w:hyperlink r:id="rId11" w:tgtFrame="_blank" w:history="1">
                                      <w:r w:rsidR="00F16897" w:rsidRPr="007A21A9">
                                        <w:rPr>
                                          <w:rStyle w:val="Hyperlink"/>
                                          <w:rFonts w:ascii="Verdana" w:eastAsia="Times New Roman" w:hAnsi="Verdana"/>
                                          <w:b/>
                                          <w:bCs/>
                                          <w:color w:val="E2007A"/>
                                          <w:u w:val="none"/>
                                        </w:rPr>
                                        <w:t>Belangrijk | Mogelijk missende EDIFACT-berichten </w:t>
                                      </w:r>
                                    </w:hyperlink>
                                  </w:p>
                                </w:tc>
                              </w:tr>
                              <w:tr w:rsidR="00F16897" w:rsidRPr="007A21A9">
                                <w:trPr>
                                  <w:tblCellSpacing w:w="0" w:type="dxa"/>
                                </w:trPr>
                                <w:tc>
                                  <w:tcPr>
                                    <w:tcW w:w="0" w:type="auto"/>
                                    <w:hideMark/>
                                  </w:tcPr>
                                  <w:p w:rsidR="00F16897" w:rsidRPr="007A21A9" w:rsidRDefault="002C2EAD">
                                    <w:pPr>
                                      <w:spacing w:line="300" w:lineRule="exact"/>
                                      <w:rPr>
                                        <w:rStyle w:val="Hyperlink"/>
                                        <w:rFonts w:ascii="Verdana" w:eastAsia="Times New Roman" w:hAnsi="Verdana"/>
                                        <w:color w:val="004A91"/>
                                        <w:u w:val="none"/>
                                      </w:rPr>
                                    </w:pPr>
                                    <w:hyperlink r:id="rId12" w:tgtFrame="_blank" w:history="1">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Beste Medicom-gebruiker,</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Met dit bericht willen wij u</w:t>
                                      </w:r>
                                      <w:r w:rsidR="007A21A9">
                                        <w:rPr>
                                          <w:rStyle w:val="Hyperlink"/>
                                          <w:rFonts w:ascii="Verdana" w:eastAsia="Times New Roman" w:hAnsi="Verdana"/>
                                          <w:color w:val="004A91"/>
                                          <w:u w:val="none"/>
                                        </w:rPr>
                                        <w:t xml:space="preserve"> </w:t>
                                      </w:r>
                                      <w:r w:rsidR="007A21A9">
                                        <w:rPr>
                                          <w:rStyle w:val="Hyperlink"/>
                                          <w:rFonts w:ascii="Verdana" w:eastAsia="Times New Roman" w:hAnsi="Verdana"/>
                                          <w:color w:val="004A91"/>
                                        </w:rPr>
                                        <w:t>i</w:t>
                                      </w:r>
                                      <w:r w:rsidR="00F16897" w:rsidRPr="007A21A9">
                                        <w:rPr>
                                          <w:rStyle w:val="Hyperlink"/>
                                          <w:rFonts w:ascii="Verdana" w:eastAsia="Times New Roman" w:hAnsi="Verdana"/>
                                          <w:color w:val="004A91"/>
                                          <w:u w:val="none"/>
                                        </w:rPr>
                                        <w:t>nformeren over een inbreuk in verband met persoonsgegevens die onlangs heeft plaatsgevonden. Bij deze inbreuk zijn mogelijk persoonsgegevens betrokken die vallen onder uw verantwoordelijkheid als verwerkingsverantwoordelijke op grond van de Algemene Verordening Gegevensbescherming (AVG).</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Via dit nieuwsbericht stellen wij u graag op de hoogte van deze situatie, de mogelijke impact die dit voor uw praktijk heeft en de maatregelen die wij hebben genomen om het probleem te verhelpen.</w:t>
                                      </w:r>
                                    </w:hyperlink>
                                  </w:p>
                                </w:tc>
                              </w:tr>
                            </w:tbl>
                            <w:p w:rsidR="00F16897" w:rsidRPr="007A21A9" w:rsidRDefault="00F16897">
                              <w:pPr>
                                <w:rPr>
                                  <w:rFonts w:ascii="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gridCol w:w="172"/>
                                <w:gridCol w:w="192"/>
                              </w:tblGrid>
                              <w:tr w:rsidR="00F16897" w:rsidRPr="007A21A9">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tblGrid>
                                    <w:tr w:rsidR="00F16897" w:rsidRPr="007A21A9">
                                      <w:trPr>
                                        <w:trHeight w:val="30"/>
                                        <w:tblCellSpacing w:w="0" w:type="dxa"/>
                                      </w:trPr>
                                      <w:tc>
                                        <w:tcPr>
                                          <w:tcW w:w="0" w:type="auto"/>
                                          <w:shd w:val="clear" w:color="auto" w:fill="004A91"/>
                                          <w:vAlign w:val="center"/>
                                          <w:hideMark/>
                                        </w:tcPr>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c>
                                  <w:tcPr>
                                    <w:tcW w:w="0" w:type="auto"/>
                                    <w:vAlign w:val="center"/>
                                    <w:hideMark/>
                                  </w:tcPr>
                                  <w:p w:rsidR="00F16897" w:rsidRPr="007A21A9" w:rsidRDefault="002C2EAD">
                                    <w:pPr>
                                      <w:rPr>
                                        <w:rStyle w:val="Hyperlink"/>
                                        <w:vanish/>
                                        <w:color w:val="auto"/>
                                        <w:u w:val="none"/>
                                      </w:rPr>
                                    </w:pPr>
                                    <w:hyperlink r:id="rId13" w:tgtFrame="_blank" w:history="1">
                                      <w:r w:rsidR="00F16897" w:rsidRPr="007A21A9">
                                        <w:rPr>
                                          <w:rStyle w:val="Hyperlink"/>
                                          <w:rFonts w:ascii="Trebuchet MS" w:eastAsia="Times New Roman" w:hAnsi="Trebuchet MS"/>
                                          <w:b/>
                                          <w:bCs/>
                                          <w:color w:val="004A91"/>
                                          <w:u w:val="none"/>
                                        </w:rPr>
                                        <w:t>//</w:t>
                                      </w:r>
                                    </w:hyperlink>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92"/>
                                    </w:tblGrid>
                                    <w:tr w:rsidR="00F16897" w:rsidRPr="007A21A9">
                                      <w:trPr>
                                        <w:trHeight w:val="30"/>
                                        <w:tblCellSpacing w:w="0" w:type="dxa"/>
                                        <w:hidden/>
                                      </w:trPr>
                                      <w:tc>
                                        <w:tcPr>
                                          <w:tcW w:w="0" w:type="auto"/>
                                          <w:shd w:val="clear" w:color="auto" w:fill="004A91"/>
                                          <w:vAlign w:val="center"/>
                                          <w:hideMark/>
                                        </w:tcPr>
                                        <w:p w:rsidR="00F16897" w:rsidRPr="007A21A9" w:rsidRDefault="00F16897">
                                          <w:pPr>
                                            <w:rPr>
                                              <w:rStyle w:val="Hyperlink"/>
                                              <w:rFonts w:eastAsia="Times New Roman"/>
                                              <w:vanish/>
                                              <w:color w:val="auto"/>
                                              <w:u w:val="none"/>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015"/>
                              </w:tblGrid>
                              <w:tr w:rsidR="00F16897" w:rsidRPr="007A21A9">
                                <w:trPr>
                                  <w:tblCellSpacing w:w="0" w:type="dxa"/>
                                </w:trPr>
                                <w:tc>
                                  <w:tcPr>
                                    <w:tcW w:w="0" w:type="auto"/>
                                    <w:hideMark/>
                                  </w:tcPr>
                                  <w:p w:rsidR="00F16897" w:rsidRPr="007A21A9" w:rsidRDefault="002C2EAD">
                                    <w:pPr>
                                      <w:spacing w:line="300" w:lineRule="exact"/>
                                      <w:rPr>
                                        <w:rStyle w:val="Hyperlink"/>
                                        <w:color w:val="auto"/>
                                        <w:u w:val="none"/>
                                      </w:rPr>
                                    </w:pPr>
                                    <w:hyperlink r:id="rId14" w:tgtFrame="_blank" w:history="1">
                                      <w:r w:rsidR="00F16897" w:rsidRPr="007A21A9">
                                        <w:rPr>
                                          <w:rStyle w:val="Hyperlink"/>
                                          <w:rFonts w:ascii="Verdana" w:eastAsia="Times New Roman" w:hAnsi="Verdana"/>
                                          <w:b/>
                                          <w:bCs/>
                                          <w:color w:val="E2007A"/>
                                          <w:u w:val="none"/>
                                        </w:rPr>
                                        <w:t>Wat heeft er plaatsgevonden?</w:t>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 xml:space="preserve">Gedurende de periode van </w:t>
                                      </w:r>
                                      <w:r w:rsidR="00F16897" w:rsidRPr="007A21A9">
                                        <w:rPr>
                                          <w:rStyle w:val="Hyperlink"/>
                                          <w:rFonts w:ascii="Verdana" w:eastAsia="Times New Roman" w:hAnsi="Verdana"/>
                                          <w:b/>
                                          <w:bCs/>
                                          <w:color w:val="004A91"/>
                                          <w:u w:val="none"/>
                                        </w:rPr>
                                        <w:t>26 januari 2024</w:t>
                                      </w:r>
                                      <w:r w:rsidR="00F16897" w:rsidRPr="007A21A9">
                                        <w:rPr>
                                          <w:rStyle w:val="Hyperlink"/>
                                          <w:rFonts w:ascii="Verdana" w:eastAsia="Times New Roman" w:hAnsi="Verdana"/>
                                          <w:color w:val="004A91"/>
                                          <w:u w:val="none"/>
                                        </w:rPr>
                                        <w:t xml:space="preserve"> tot en met </w:t>
                                      </w:r>
                                      <w:r w:rsidR="00F16897" w:rsidRPr="007A21A9">
                                        <w:rPr>
                                          <w:rStyle w:val="Hyperlink"/>
                                          <w:rFonts w:ascii="Verdana" w:eastAsia="Times New Roman" w:hAnsi="Verdana"/>
                                          <w:b/>
                                          <w:bCs/>
                                          <w:color w:val="004A91"/>
                                          <w:u w:val="none"/>
                                        </w:rPr>
                                        <w:t>17 juni 2024</w:t>
                                      </w:r>
                                      <w:r w:rsidR="00F16897" w:rsidRPr="007A21A9">
                                        <w:rPr>
                                          <w:rStyle w:val="Hyperlink"/>
                                          <w:rFonts w:ascii="Verdana" w:eastAsia="Times New Roman" w:hAnsi="Verdana"/>
                                          <w:color w:val="004A91"/>
                                          <w:u w:val="none"/>
                                        </w:rPr>
                                        <w:t xml:space="preserve">, zijn EDIFACT-berichten van derde partijen (bijvoorbeeld </w:t>
                                      </w:r>
                                      <w:r w:rsidR="00F16897" w:rsidRPr="007A21A9">
                                        <w:rPr>
                                          <w:rStyle w:val="Hyperlink"/>
                                          <w:rFonts w:ascii="Verdana" w:eastAsia="Times New Roman" w:hAnsi="Verdana"/>
                                          <w:color w:val="004A91"/>
                                          <w:u w:val="none"/>
                                        </w:rPr>
                                        <w:lastRenderedPageBreak/>
                                        <w:t>laboratoria en andere huisartsinformatiesystemen), onbedoeld niet juist bij de geadresseerde afgeleverd. Derden kunnen berichten aan Medicom sturen via EDIFACT-verkeer. Als het hele bericht op één regel werd verstuurd zonder een “harde enter”, werd het eerstvolgende bericht niet goed verwerkt. Dit onjuist verwerkte bericht werd vervolgens niet afgeleverd in de 'postverwerking'.</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PharmaPartners maakt van dit incident melding bij de Inspectie Gezondheidszorg en Jeugd (IGJ).</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b/>
                                          <w:bCs/>
                                          <w:color w:val="E2007A"/>
                                          <w:u w:val="none"/>
                                        </w:rPr>
                                        <w:t>Potentiële impact op uw praktijk</w:t>
                                      </w:r>
                                      <w:r w:rsidR="00F16897" w:rsidRPr="007A21A9">
                                        <w:rPr>
                                          <w:rFonts w:ascii="Verdana" w:eastAsia="Times New Roman" w:hAnsi="Verdana"/>
                                          <w:b/>
                                          <w:bCs/>
                                          <w:color w:val="E2007A"/>
                                        </w:rPr>
                                        <w:br/>
                                      </w:r>
                                      <w:r w:rsidR="00F16897" w:rsidRPr="007A21A9">
                                        <w:rPr>
                                          <w:rStyle w:val="Hyperlink"/>
                                          <w:rFonts w:ascii="Verdana" w:eastAsia="Times New Roman" w:hAnsi="Verdana"/>
                                          <w:color w:val="004A91"/>
                                          <w:u w:val="none"/>
                                        </w:rPr>
                                        <w:t>Uit analyse van onze logging blijkt het aantal gevallen waarin de genoemde situatie voorkomt regionaal te verschillen. Gebaseerd op de analyse van de afgelopen maand betreft het minder dan 0,1% van alle berichten.</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De mogelijke impact van gemiste berichten kan zijn:</w:t>
                                      </w:r>
                                    </w:hyperlink>
                                  </w:p>
                                  <w:p w:rsidR="00F16897" w:rsidRPr="007A21A9" w:rsidRDefault="002C2EAD" w:rsidP="006C2DC1">
                                    <w:pPr>
                                      <w:numPr>
                                        <w:ilvl w:val="0"/>
                                        <w:numId w:val="1"/>
                                      </w:numPr>
                                      <w:spacing w:before="100" w:beforeAutospacing="1" w:after="100" w:afterAutospacing="1" w:line="300" w:lineRule="exact"/>
                                      <w:rPr>
                                        <w:rStyle w:val="Hyperlink"/>
                                        <w:rFonts w:ascii="Verdana" w:eastAsia="Times New Roman" w:hAnsi="Verdana"/>
                                        <w:color w:val="004A91"/>
                                        <w:u w:val="none"/>
                                      </w:rPr>
                                    </w:pPr>
                                    <w:hyperlink r:id="rId15" w:tgtFrame="_blank" w:history="1">
                                      <w:r w:rsidR="00F16897" w:rsidRPr="007A21A9">
                                        <w:rPr>
                                          <w:rStyle w:val="Hyperlink"/>
                                          <w:rFonts w:ascii="Verdana" w:eastAsia="Times New Roman" w:hAnsi="Verdana"/>
                                          <w:color w:val="004A91"/>
                                          <w:u w:val="none"/>
                                        </w:rPr>
                                        <w:t>In het algemeen wordt er telefonisch contact opgenomen met de zorgverlener wanneer laboratoriumresultaten abnormale afwijkingen bevatten. Het is echter mogelijk dat berichten die laboratoriumresultaten bevatten een marginale afwijking bevatten die nog steeds van invloed kan zijn op de gezondheidstoestand van een patiënt en mogelijk worden gemist wanneer het EDIFACT-bericht niet terecht komt in de ‘postverwerking’.</w:t>
                                      </w:r>
                                    </w:hyperlink>
                                  </w:p>
                                  <w:p w:rsidR="00F16897" w:rsidRPr="007A21A9" w:rsidRDefault="002C2EAD" w:rsidP="006C2DC1">
                                    <w:pPr>
                                      <w:numPr>
                                        <w:ilvl w:val="0"/>
                                        <w:numId w:val="1"/>
                                      </w:numPr>
                                      <w:spacing w:before="100" w:beforeAutospacing="1" w:after="100" w:afterAutospacing="1" w:line="300" w:lineRule="exact"/>
                                      <w:rPr>
                                        <w:rStyle w:val="Hyperlink"/>
                                        <w:rFonts w:ascii="Verdana" w:eastAsia="Times New Roman" w:hAnsi="Verdana"/>
                                        <w:color w:val="004A91"/>
                                        <w:u w:val="none"/>
                                      </w:rPr>
                                    </w:pPr>
                                    <w:hyperlink r:id="rId16" w:tgtFrame="_blank" w:history="1">
                                      <w:r w:rsidR="00F16897" w:rsidRPr="007A21A9">
                                        <w:rPr>
                                          <w:rStyle w:val="Hyperlink"/>
                                          <w:rFonts w:ascii="Verdana" w:eastAsia="Times New Roman" w:hAnsi="Verdana"/>
                                          <w:color w:val="004A91"/>
                                          <w:u w:val="none"/>
                                        </w:rPr>
                                        <w:t>Het kan zijn dat een apotheker geen bericht ontvangt met wijzigingen in de voorgeschreven medicatie door een andere zorgverlener. Een apotheker heeft wanneer dit bericht wordt gemist potentieel niet de mogelijkheid om op deze veranderingen in te spelen.</w:t>
                                      </w:r>
                                    </w:hyperlink>
                                  </w:p>
                                  <w:p w:rsidR="00F16897" w:rsidRPr="007A21A9" w:rsidRDefault="002C2EAD" w:rsidP="006C2DC1">
                                    <w:pPr>
                                      <w:numPr>
                                        <w:ilvl w:val="0"/>
                                        <w:numId w:val="1"/>
                                      </w:numPr>
                                      <w:spacing w:before="100" w:beforeAutospacing="1" w:after="100" w:afterAutospacing="1" w:line="300" w:lineRule="exact"/>
                                      <w:rPr>
                                        <w:rStyle w:val="Hyperlink"/>
                                        <w:rFonts w:ascii="Verdana" w:eastAsia="Times New Roman" w:hAnsi="Verdana"/>
                                        <w:color w:val="004A91"/>
                                        <w:u w:val="none"/>
                                      </w:rPr>
                                    </w:pPr>
                                    <w:hyperlink r:id="rId17" w:tgtFrame="_blank" w:history="1">
                                      <w:r w:rsidR="00F16897" w:rsidRPr="007A21A9">
                                        <w:rPr>
                                          <w:rStyle w:val="Hyperlink"/>
                                          <w:rFonts w:ascii="Verdana" w:eastAsia="Times New Roman" w:hAnsi="Verdana"/>
                                          <w:color w:val="004A91"/>
                                          <w:u w:val="none"/>
                                        </w:rPr>
                                        <w:t>Het kan zijn dat een apotheker geen bericht ontvangt met de opdracht om te stoppen met bepaalde medicatie, waardoor er mogelijk middelen worden gebruikt die niet meer voorschreven zijn.</w:t>
                                      </w:r>
                                    </w:hyperlink>
                                  </w:p>
                                  <w:p w:rsidR="00F16897" w:rsidRPr="007A21A9" w:rsidRDefault="002C2EAD" w:rsidP="006C2DC1">
                                    <w:pPr>
                                      <w:numPr>
                                        <w:ilvl w:val="0"/>
                                        <w:numId w:val="1"/>
                                      </w:numPr>
                                      <w:spacing w:before="100" w:beforeAutospacing="1" w:after="100" w:afterAutospacing="1" w:line="300" w:lineRule="exact"/>
                                      <w:rPr>
                                        <w:rStyle w:val="Hyperlink"/>
                                        <w:rFonts w:ascii="Verdana" w:eastAsia="Times New Roman" w:hAnsi="Verdana"/>
                                        <w:color w:val="004A91"/>
                                        <w:u w:val="none"/>
                                      </w:rPr>
                                    </w:pPr>
                                    <w:hyperlink r:id="rId18" w:tgtFrame="_blank" w:history="1">
                                      <w:r w:rsidR="00F16897" w:rsidRPr="007A21A9">
                                        <w:rPr>
                                          <w:rStyle w:val="Hyperlink"/>
                                          <w:rFonts w:ascii="Verdana" w:eastAsia="Times New Roman" w:hAnsi="Verdana"/>
                                          <w:color w:val="004A91"/>
                                          <w:u w:val="none"/>
                                        </w:rPr>
                                        <w:t>Zorgverleners kunnen het advies en/of verzoek van andere zorgverleners tot overname, behandeling of verwijzing van een patiënt mogelijk missen.</w:t>
                                      </w:r>
                                    </w:hyperlink>
                                  </w:p>
                                  <w:p w:rsidR="00F16897" w:rsidRPr="007A21A9" w:rsidRDefault="002C2EAD">
                                    <w:pPr>
                                      <w:spacing w:line="300" w:lineRule="exact"/>
                                      <w:rPr>
                                        <w:rStyle w:val="Hyperlink"/>
                                        <w:rFonts w:ascii="Verdana" w:eastAsia="Times New Roman" w:hAnsi="Verdana"/>
                                        <w:color w:val="004A91"/>
                                        <w:u w:val="none"/>
                                      </w:rPr>
                                    </w:pPr>
                                    <w:hyperlink r:id="rId19" w:tgtFrame="_blank" w:history="1">
                                      <w:r w:rsidR="00F16897" w:rsidRPr="007A21A9">
                                        <w:rPr>
                                          <w:rStyle w:val="Hyperlink"/>
                                          <w:rFonts w:ascii="Verdana" w:eastAsia="Times New Roman" w:hAnsi="Verdana"/>
                                          <w:b/>
                                          <w:bCs/>
                                          <w:color w:val="E2007A"/>
                                          <w:u w:val="none"/>
                                        </w:rPr>
                                        <w:t>Software aangepast om herhaling te voorkomen</w:t>
                                      </w:r>
                                      <w:r w:rsidR="00F16897" w:rsidRPr="007A21A9">
                                        <w:rPr>
                                          <w:rFonts w:ascii="Verdana" w:eastAsia="Times New Roman" w:hAnsi="Verdana"/>
                                          <w:b/>
                                          <w:bCs/>
                                          <w:color w:val="E2007A"/>
                                        </w:rPr>
                                        <w:br/>
                                      </w:r>
                                      <w:r w:rsidR="00F16897" w:rsidRPr="007A21A9">
                                        <w:rPr>
                                          <w:rStyle w:val="Hyperlink"/>
                                          <w:rFonts w:ascii="Verdana" w:eastAsia="Times New Roman" w:hAnsi="Verdana"/>
                                          <w:color w:val="004A91"/>
                                          <w:u w:val="none"/>
                                        </w:rPr>
                                        <w:t xml:space="preserve">Uit onderzoek is gebleken dat er een fout aanwezig was in de software die gebruikt wordt voor de verwerking van specifieke EDIFACT-berichten. Na constatering is de software op </w:t>
                                      </w:r>
                                      <w:r w:rsidR="00F16897" w:rsidRPr="007A21A9">
                                        <w:rPr>
                                          <w:rStyle w:val="Hyperlink"/>
                                          <w:rFonts w:ascii="Verdana" w:eastAsia="Times New Roman" w:hAnsi="Verdana"/>
                                          <w:b/>
                                          <w:bCs/>
                                          <w:color w:val="004A91"/>
                                          <w:u w:val="none"/>
                                        </w:rPr>
                                        <w:t>17 juni 2024</w:t>
                                      </w:r>
                                      <w:r w:rsidR="00F16897" w:rsidRPr="007A21A9">
                                        <w:rPr>
                                          <w:rStyle w:val="Hyperlink"/>
                                          <w:rFonts w:ascii="Verdana" w:eastAsia="Times New Roman" w:hAnsi="Verdana"/>
                                          <w:color w:val="004A91"/>
                                          <w:u w:val="none"/>
                                        </w:rPr>
                                        <w:t> voorzien van een update om herhaling van het probleem te voorkomen. </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PharmaPartners verricht momenteel met de hoogste prioriteit aanvullend onderzoek naar dit incident. Zodra wij meer weten over het probleem en de eventuele impact daarvan op uw praktijk, laten wij u dat weten. Wij willen u vragen deze berichtgeving goed in de gaten te houden en waakzaam te blijven op potentieel uitgebleven EDIFACT-berichten.</w:t>
                                      </w:r>
                                    </w:hyperlink>
                                  </w:p>
                                </w:tc>
                              </w:tr>
                            </w:tbl>
                            <w:p w:rsidR="00F16897" w:rsidRPr="007A21A9" w:rsidRDefault="00F16897">
                              <w:pPr>
                                <w:rPr>
                                  <w:rFonts w:ascii="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gridCol w:w="172"/>
                                <w:gridCol w:w="192"/>
                              </w:tblGrid>
                              <w:tr w:rsidR="00F16897" w:rsidRPr="007A21A9">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tblGrid>
                                    <w:tr w:rsidR="00F16897" w:rsidRPr="007A21A9">
                                      <w:trPr>
                                        <w:trHeight w:val="30"/>
                                        <w:tblCellSpacing w:w="0" w:type="dxa"/>
                                      </w:trPr>
                                      <w:tc>
                                        <w:tcPr>
                                          <w:tcW w:w="0" w:type="auto"/>
                                          <w:shd w:val="clear" w:color="auto" w:fill="004A91"/>
                                          <w:vAlign w:val="center"/>
                                          <w:hideMark/>
                                        </w:tcPr>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c>
                                  <w:tcPr>
                                    <w:tcW w:w="0" w:type="auto"/>
                                    <w:vAlign w:val="center"/>
                                    <w:hideMark/>
                                  </w:tcPr>
                                  <w:p w:rsidR="00F16897" w:rsidRPr="007A21A9" w:rsidRDefault="002C2EAD">
                                    <w:pPr>
                                      <w:rPr>
                                        <w:rStyle w:val="Hyperlink"/>
                                        <w:vanish/>
                                        <w:color w:val="auto"/>
                                        <w:u w:val="none"/>
                                      </w:rPr>
                                    </w:pPr>
                                    <w:hyperlink r:id="rId20" w:tgtFrame="_blank" w:history="1">
                                      <w:r w:rsidR="00F16897" w:rsidRPr="007A21A9">
                                        <w:rPr>
                                          <w:rStyle w:val="Hyperlink"/>
                                          <w:rFonts w:ascii="Trebuchet MS" w:eastAsia="Times New Roman" w:hAnsi="Trebuchet MS"/>
                                          <w:b/>
                                          <w:bCs/>
                                          <w:color w:val="004A91"/>
                                          <w:u w:val="none"/>
                                        </w:rPr>
                                        <w:t>//</w:t>
                                      </w:r>
                                    </w:hyperlink>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92"/>
                                    </w:tblGrid>
                                    <w:tr w:rsidR="00F16897" w:rsidRPr="007A21A9">
                                      <w:trPr>
                                        <w:trHeight w:val="30"/>
                                        <w:tblCellSpacing w:w="0" w:type="dxa"/>
                                        <w:hidden/>
                                      </w:trPr>
                                      <w:tc>
                                        <w:tcPr>
                                          <w:tcW w:w="0" w:type="auto"/>
                                          <w:shd w:val="clear" w:color="auto" w:fill="004A91"/>
                                          <w:vAlign w:val="center"/>
                                          <w:hideMark/>
                                        </w:tcPr>
                                        <w:p w:rsidR="00F16897" w:rsidRPr="007A21A9" w:rsidRDefault="00F16897">
                                          <w:pPr>
                                            <w:rPr>
                                              <w:rStyle w:val="Hyperlink"/>
                                              <w:rFonts w:eastAsia="Times New Roman"/>
                                              <w:vanish/>
                                              <w:color w:val="auto"/>
                                              <w:u w:val="none"/>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015"/>
                              </w:tblGrid>
                              <w:tr w:rsidR="00F16897" w:rsidRPr="007A21A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15"/>
                                    </w:tblGrid>
                                    <w:tr w:rsidR="00F16897" w:rsidRPr="007A21A9">
                                      <w:trPr>
                                        <w:tblCellSpacing w:w="0" w:type="dxa"/>
                                      </w:trPr>
                                      <w:tc>
                                        <w:tcPr>
                                          <w:tcW w:w="0" w:type="auto"/>
                                          <w:hideMark/>
                                        </w:tcPr>
                                        <w:p w:rsidR="00F16897" w:rsidRPr="007A21A9" w:rsidRDefault="002C2EAD">
                                          <w:pPr>
                                            <w:rPr>
                                              <w:rStyle w:val="Hyperlink"/>
                                              <w:color w:val="auto"/>
                                              <w:u w:val="none"/>
                                            </w:rPr>
                                          </w:pPr>
                                          <w:hyperlink r:id="rId21" w:tgtFrame="_blank" w:history="1">
                                            <w:r w:rsidR="00F16897" w:rsidRPr="007A21A9">
                                              <w:rPr>
                                                <w:rStyle w:val="Hyperlink"/>
                                                <w:rFonts w:eastAsia="Times New Roman"/>
                                                <w:b/>
                                                <w:bCs/>
                                                <w:color w:val="E2007A"/>
                                                <w:u w:val="none"/>
                                              </w:rPr>
                                              <w:t>Autoriteit Persoonsgegevens</w:t>
                                            </w:r>
                                            <w:r w:rsidR="00F16897" w:rsidRPr="007A21A9">
                                              <w:rPr>
                                                <w:rFonts w:eastAsia="Times New Roman"/>
                                                <w:b/>
                                                <w:bCs/>
                                                <w:color w:val="E2007A"/>
                                              </w:rPr>
                                              <w:br/>
                                            </w:r>
                                            <w:r w:rsidR="00F16897" w:rsidRPr="007A21A9">
                                              <w:rPr>
                                                <w:rStyle w:val="Hyperlink"/>
                                                <w:rFonts w:eastAsia="Times New Roman"/>
                                                <w:color w:val="auto"/>
                                                <w:u w:val="none"/>
                                              </w:rPr>
                                              <w:t>Overeenkomstig onze afspraken met u informeren wij u bij deze over deze inbreuk in verband met persoonsgegevens en de door ons getroffen acties. Op basis van deze informatie is het aan u als zorgverlener en verwerkingsverantwoordelijke om te beoordelen of al dan niet melding dient te worden gedaan bij de Autoriteit Persoonsgegevens (AP) en/of aan de betrokkene. Wilt u meer weten over uw verantwoordelijkheid en de meldplicht bij de Autoriteit Persoonsgegevens en/of aan de betrokkene, dan kunt u dat nalezen in artikel 34 en 35 van de AVG. Ook is meer informatie beschikbaar op de website van de Autoriteit Persoonsgegevens op</w:t>
                                            </w:r>
                                            <w:r w:rsidR="00F16897" w:rsidRPr="007A21A9">
                                              <w:rPr>
                                                <w:rFonts w:eastAsia="Times New Roman"/>
                                              </w:rPr>
                                              <w:br/>
                                            </w:r>
                                            <w:hyperlink r:id="rId22" w:tgtFrame="_blank" w:history="1">
                                              <w:r w:rsidR="00F16897" w:rsidRPr="007A21A9">
                                                <w:rPr>
                                                  <w:rStyle w:val="Hyperlink"/>
                                                  <w:rFonts w:ascii="Verdana" w:eastAsia="Times New Roman" w:hAnsi="Verdana"/>
                                                  <w:color w:val="004A91"/>
                                                </w:rPr>
                                                <w:t>www.autoriteitpersoonsgegevens.nl</w:t>
                                              </w:r>
                                            </w:hyperlink>
                                            <w:r w:rsidR="00F16897" w:rsidRPr="007A21A9">
                                              <w:rPr>
                                                <w:rStyle w:val="Hyperlink"/>
                                                <w:rFonts w:eastAsia="Times New Roman"/>
                                                <w:color w:val="auto"/>
                                                <w:u w:val="none"/>
                                              </w:rPr>
                                              <w:t>.</w:t>
                                            </w:r>
                                          </w:hyperlink>
                                        </w:p>
                                      </w:tc>
                                    </w:tr>
                                  </w:tbl>
                                  <w:p w:rsidR="00F16897" w:rsidRPr="007A21A9" w:rsidRDefault="00F16897">
                                    <w:pPr>
                                      <w:rPr>
                                        <w:rFonts w:ascii="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gridCol w:w="172"/>
                                <w:gridCol w:w="192"/>
                              </w:tblGrid>
                              <w:tr w:rsidR="00F16897" w:rsidRPr="007A21A9">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651"/>
                                    </w:tblGrid>
                                    <w:tr w:rsidR="00F16897" w:rsidRPr="007A21A9">
                                      <w:trPr>
                                        <w:trHeight w:val="30"/>
                                        <w:tblCellSpacing w:w="0" w:type="dxa"/>
                                      </w:trPr>
                                      <w:tc>
                                        <w:tcPr>
                                          <w:tcW w:w="0" w:type="auto"/>
                                          <w:shd w:val="clear" w:color="auto" w:fill="004A91"/>
                                          <w:vAlign w:val="center"/>
                                          <w:hideMark/>
                                        </w:tcPr>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c>
                                  <w:tcPr>
                                    <w:tcW w:w="0" w:type="auto"/>
                                    <w:vAlign w:val="center"/>
                                    <w:hideMark/>
                                  </w:tcPr>
                                  <w:p w:rsidR="00F16897" w:rsidRPr="007A21A9" w:rsidRDefault="002C2EAD">
                                    <w:pPr>
                                      <w:rPr>
                                        <w:rStyle w:val="Hyperlink"/>
                                        <w:vanish/>
                                        <w:color w:val="auto"/>
                                        <w:u w:val="none"/>
                                      </w:rPr>
                                    </w:pPr>
                                    <w:hyperlink r:id="rId23" w:tgtFrame="_blank" w:history="1">
                                      <w:r w:rsidR="00F16897" w:rsidRPr="007A21A9">
                                        <w:rPr>
                                          <w:rStyle w:val="Hyperlink"/>
                                          <w:rFonts w:ascii="Trebuchet MS" w:eastAsia="Times New Roman" w:hAnsi="Trebuchet MS"/>
                                          <w:b/>
                                          <w:bCs/>
                                          <w:color w:val="004A91"/>
                                          <w:u w:val="none"/>
                                        </w:rPr>
                                        <w:t>//</w:t>
                                      </w:r>
                                    </w:hyperlink>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92"/>
                                    </w:tblGrid>
                                    <w:tr w:rsidR="00F16897" w:rsidRPr="007A21A9">
                                      <w:trPr>
                                        <w:trHeight w:val="30"/>
                                        <w:tblCellSpacing w:w="0" w:type="dxa"/>
                                        <w:hidden/>
                                      </w:trPr>
                                      <w:tc>
                                        <w:tcPr>
                                          <w:tcW w:w="0" w:type="auto"/>
                                          <w:shd w:val="clear" w:color="auto" w:fill="004A91"/>
                                          <w:vAlign w:val="center"/>
                                          <w:hideMark/>
                                        </w:tcPr>
                                        <w:p w:rsidR="00F16897" w:rsidRPr="007A21A9" w:rsidRDefault="00F16897">
                                          <w:pPr>
                                            <w:rPr>
                                              <w:rStyle w:val="Hyperlink"/>
                                              <w:rFonts w:eastAsia="Times New Roman"/>
                                              <w:vanish/>
                                              <w:color w:val="auto"/>
                                              <w:u w:val="none"/>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vanish/>
              </w:rPr>
            </w:pPr>
          </w:p>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75"/>
                  </w:tblGrid>
                  <w:tr w:rsidR="00F16897" w:rsidRPr="007A21A9">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375"/>
                        </w:tblGrid>
                        <w:tr w:rsidR="00F16897" w:rsidRPr="007A21A9" w:rsidTr="002C2EAD">
                          <w:trPr>
                            <w:trHeight w:val="66"/>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015"/>
                              </w:tblGrid>
                              <w:tr w:rsidR="00F16897" w:rsidRPr="007A21A9">
                                <w:trPr>
                                  <w:tblCellSpacing w:w="0" w:type="dxa"/>
                                </w:trPr>
                                <w:tc>
                                  <w:tcPr>
                                    <w:tcW w:w="0" w:type="auto"/>
                                    <w:hideMark/>
                                  </w:tcPr>
                                  <w:p w:rsidR="00F16897" w:rsidRPr="007A21A9" w:rsidRDefault="002C2EAD">
                                    <w:pPr>
                                      <w:spacing w:line="300" w:lineRule="exact"/>
                                      <w:rPr>
                                        <w:rStyle w:val="Hyperlink"/>
                                        <w:color w:val="auto"/>
                                        <w:u w:val="none"/>
                                      </w:rPr>
                                    </w:pPr>
                                    <w:hyperlink r:id="rId24" w:tgtFrame="_blank" w:history="1">
                                      <w:r w:rsidR="00F16897" w:rsidRPr="007A21A9">
                                        <w:rPr>
                                          <w:rStyle w:val="Hyperlink"/>
                                          <w:rFonts w:ascii="Verdana" w:eastAsia="Times New Roman" w:hAnsi="Verdana"/>
                                          <w:color w:val="004A91"/>
                                          <w:u w:val="none"/>
                                        </w:rPr>
                                        <w:t>Wij bieden u onze excuses aan voor het eventuele ongemak dat dit incident veroorzaakt en wij danken u voor uw begrip en medewerking aan ons verzoek. Als u nog vragen of opmerkingen heeft naar aanleiding van deze berichtgeving, neem dan gerust contact met ons op.</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Met vriendelijke groet,</w:t>
                                      </w:r>
                                      <w:r w:rsidR="00F16897" w:rsidRPr="007A21A9">
                                        <w:rPr>
                                          <w:rFonts w:ascii="Verdana" w:eastAsia="Times New Roman" w:hAnsi="Verdana"/>
                                          <w:color w:val="004A91"/>
                                        </w:rPr>
                                        <w:br/>
                                      </w:r>
                                      <w:r w:rsidR="00F16897" w:rsidRPr="007A21A9">
                                        <w:rPr>
                                          <w:rFonts w:ascii="Verdana" w:eastAsia="Times New Roman" w:hAnsi="Verdana"/>
                                          <w:color w:val="004A91"/>
                                        </w:rPr>
                                        <w:br/>
                                      </w:r>
                                      <w:r w:rsidR="00F16897" w:rsidRPr="007A21A9">
                                        <w:rPr>
                                          <w:rStyle w:val="Hyperlink"/>
                                          <w:rFonts w:ascii="Verdana" w:eastAsia="Times New Roman" w:hAnsi="Verdana"/>
                                          <w:color w:val="004A91"/>
                                          <w:u w:val="none"/>
                                        </w:rPr>
                                        <w:t>Gerard van Haperen</w:t>
                                      </w:r>
                                      <w:r w:rsidR="00F16897" w:rsidRPr="007A21A9">
                                        <w:rPr>
                                          <w:rFonts w:ascii="Verdana" w:eastAsia="Times New Roman" w:hAnsi="Verdana"/>
                                          <w:color w:val="004A91"/>
                                        </w:rPr>
                                        <w:br/>
                                      </w:r>
                                      <w:r w:rsidR="00F16897" w:rsidRPr="007A21A9">
                                        <w:rPr>
                                          <w:rStyle w:val="Nadruk"/>
                                          <w:rFonts w:ascii="Verdana" w:eastAsia="Times New Roman" w:hAnsi="Verdana"/>
                                          <w:color w:val="004A91"/>
                                        </w:rPr>
                                        <w:t>Directeur Huisartsenzorg</w:t>
                                      </w:r>
                                      <w:r w:rsidR="00F16897" w:rsidRPr="007A21A9">
                                        <w:rPr>
                                          <w:rFonts w:ascii="Verdana" w:eastAsia="Times New Roman" w:hAnsi="Verdana"/>
                                          <w:color w:val="004A91"/>
                                        </w:rPr>
                                        <w:br/>
                                      </w:r>
                                      <w:r w:rsidR="00F16897" w:rsidRPr="007A21A9">
                                        <w:rPr>
                                          <w:rStyle w:val="Nadruk"/>
                                          <w:rFonts w:ascii="Verdana" w:eastAsia="Times New Roman" w:hAnsi="Verdana"/>
                                          <w:color w:val="004A91"/>
                                        </w:rPr>
                                        <w:t>PharmaPartners</w:t>
                                      </w:r>
                                    </w:hyperlink>
                                  </w:p>
                                </w:tc>
                              </w:tr>
                            </w:tbl>
                            <w:p w:rsidR="00F16897" w:rsidRPr="007A21A9" w:rsidRDefault="00F16897">
                              <w:pPr>
                                <w:rPr>
                                  <w:rFonts w:ascii="Times New Roman" w:hAnsi="Times New Roman" w:cs="Times New Roman"/>
                                </w:rPr>
                              </w:pPr>
                            </w:p>
                          </w:tc>
                        </w:tr>
                        <w:tr w:rsidR="00F16897" w:rsidRPr="007A21A9">
                          <w:trPr>
                            <w:tblCellSpacing w:w="0" w:type="dxa"/>
                          </w:trPr>
                          <w:tc>
                            <w:tcPr>
                              <w:tcW w:w="0" w:type="auto"/>
                              <w:tcMar>
                                <w:top w:w="300" w:type="dxa"/>
                                <w:left w:w="150" w:type="dxa"/>
                                <w:bottom w:w="0"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0"/>
                              </w:tblGrid>
                              <w:tr w:rsidR="00F16897" w:rsidRPr="007A21A9">
                                <w:trPr>
                                  <w:tblCellSpacing w:w="0" w:type="dxa"/>
                                </w:trPr>
                                <w:tc>
                                  <w:tcPr>
                                    <w:tcW w:w="0" w:type="auto"/>
                                    <w:hideMark/>
                                  </w:tcPr>
                                  <w:p w:rsidR="00F16897" w:rsidRPr="007A21A9" w:rsidRDefault="002C2EAD">
                                    <w:pPr>
                                      <w:rPr>
                                        <w:rStyle w:val="Hyperlink"/>
                                        <w:color w:val="auto"/>
                                        <w:u w:val="none"/>
                                      </w:rPr>
                                    </w:pPr>
                                    <w:hyperlink r:id="rId25" w:tgtFrame="_blank" w:history="1">
                                      <w:r w:rsidR="00F16897" w:rsidRPr="007A21A9">
                                        <w:rPr>
                                          <w:rStyle w:val="Hyperlink"/>
                                          <w:rFonts w:eastAsia="Times New Roman"/>
                                          <w:color w:val="auto"/>
                                          <w:u w:val="none"/>
                                        </w:rPr>
                                        <w:t> </w:t>
                                      </w:r>
                                    </w:hyperlink>
                                  </w:p>
                                </w:tc>
                              </w:tr>
                            </w:tbl>
                            <w:p w:rsidR="00F16897" w:rsidRPr="007A21A9" w:rsidRDefault="00F16897">
                              <w:pPr>
                                <w:rPr>
                                  <w:rFonts w:ascii="Times New Roman" w:hAnsi="Times New Roman" w:cs="Times New Roman"/>
                                </w:rPr>
                              </w:pPr>
                            </w:p>
                          </w:tc>
                        </w:tr>
                      </w:tbl>
                      <w:p w:rsidR="00F16897" w:rsidRPr="007A21A9" w:rsidRDefault="00F16897">
                        <w:pP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tr>
          </w:tbl>
          <w:p w:rsidR="00F16897" w:rsidRPr="007A21A9" w:rsidRDefault="00F16897">
            <w:pPr>
              <w:jc w:val="center"/>
              <w:rPr>
                <w:rFonts w:ascii="Times New Roman" w:eastAsia="Times New Roman" w:hAnsi="Times New Roman" w:cs="Times New Roman"/>
              </w:rPr>
            </w:pPr>
          </w:p>
        </w:tc>
        <w:bookmarkStart w:id="0" w:name="_GoBack"/>
        <w:bookmarkEnd w:id="0"/>
      </w:tr>
    </w:tbl>
    <w:p w:rsidR="00A54942" w:rsidRPr="007A21A9" w:rsidRDefault="00A54942"/>
    <w:sectPr w:rsidR="00A54942" w:rsidRPr="007A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F29C7"/>
    <w:multiLevelType w:val="multilevel"/>
    <w:tmpl w:val="F2E4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97"/>
    <w:rsid w:val="002C2EAD"/>
    <w:rsid w:val="00666187"/>
    <w:rsid w:val="007A21A9"/>
    <w:rsid w:val="00A54942"/>
    <w:rsid w:val="00F16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9CDE-A6C3-41E1-B863-B191A929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91B26"/>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6897"/>
    <w:pPr>
      <w:spacing w:after="0" w:line="240" w:lineRule="auto"/>
    </w:pPr>
    <w:rPr>
      <w:rFonts w:ascii="Calibri" w:hAnsi="Calibri" w:cs="Calibri"/>
      <w:color w:val="auto"/>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6897"/>
    <w:rPr>
      <w:color w:val="0000FF"/>
      <w:u w:val="single"/>
    </w:rPr>
  </w:style>
  <w:style w:type="character" w:styleId="Zwaar">
    <w:name w:val="Strong"/>
    <w:basedOn w:val="Standaardalinea-lettertype"/>
    <w:uiPriority w:val="22"/>
    <w:qFormat/>
    <w:rsid w:val="00F16897"/>
    <w:rPr>
      <w:b/>
      <w:bCs/>
    </w:rPr>
  </w:style>
  <w:style w:type="character" w:styleId="Nadruk">
    <w:name w:val="Emphasis"/>
    <w:basedOn w:val="Standaardalinea-lettertype"/>
    <w:uiPriority w:val="20"/>
    <w:qFormat/>
    <w:rsid w:val="00F16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potler.com/ct/m9/k1/VTQYoq93ngoGUtcRYnIOFNqTmpjqPXVumXqLwgCE6N3qksR60SMTBItrrpksnF-mlcWlajjQMLpdpArL_TnVug/vrq6AUD2uYMHPtn" TargetMode="External"/><Relationship Id="rId13" Type="http://schemas.openxmlformats.org/officeDocument/2006/relationships/hyperlink" Target="https://c.spotler.com/abl/m9/k1/Ia9MjqV2XnpUdUlmzG9BqMxpZ6QdnmvPnriz2xEutjXZbRnmBH4j2enmKysCdG66_1-jJja4d27s3G1cuL5TcQ/gx87Wgf5EREV2au" TargetMode="External"/><Relationship Id="rId18" Type="http://schemas.openxmlformats.org/officeDocument/2006/relationships/hyperlink" Target="https://c.spotler.com/abl/m9/k1/Ia9MjqV2XnpUdUlmzG9BqMxpZ6QdnmvPnriz2xEutjXZbRnmBH4j2enmKysCdG66_1-jJja4d27s3G1cuL5TcQ/gx87Wgf5EREV2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spotler.com/abl/m9/k1/Ia9MjqV2XnpUdUlmzG9BqMxpZ6QdnmvPnriz2xEutjXZbRnmBH4j2enmKysCdG66_1-jJja4d27s3G1cuL5TcQ/gx87Wgf5EREV2au" TargetMode="External"/><Relationship Id="rId7" Type="http://schemas.openxmlformats.org/officeDocument/2006/relationships/hyperlink" Target="https://c.spotler.com/abl/m9/k1/Ia9MjqV2XnpUdUlmzG9BqMxpZ6QdnmvPnriz2xEutjXZbRnmBH4j2enmKysCdG66_1-jJja4d27s3G1cuL5TcQ/gx87Wgf5EREV2au" TargetMode="External"/><Relationship Id="rId12" Type="http://schemas.openxmlformats.org/officeDocument/2006/relationships/hyperlink" Target="https://c.spotler.com/abl/m9/k1/Ia9MjqV2XnpUdUlmzG9BqMxpZ6QdnmvPnriz2xEutjXZbRnmBH4j2enmKysCdG66_1-jJja4d27s3G1cuL5TcQ/gx87Wgf5EREV2au" TargetMode="External"/><Relationship Id="rId17" Type="http://schemas.openxmlformats.org/officeDocument/2006/relationships/hyperlink" Target="https://c.spotler.com/abl/m9/k1/Ia9MjqV2XnpUdUlmzG9BqMxpZ6QdnmvPnriz2xEutjXZbRnmBH4j2enmKysCdG66_1-jJja4d27s3G1cuL5TcQ/gx87Wgf5EREV2au" TargetMode="External"/><Relationship Id="rId25" Type="http://schemas.openxmlformats.org/officeDocument/2006/relationships/hyperlink" Target="https://c.spotler.com/abl/m9/k1/Ia9MjqV2XnpUdUlmzG9BqMxpZ6QdnmvPnriz2xEutjXZbRnmBH4j2enmKysCdG66_1-jJja4d27s3G1cuL5TcQ/gx87Wgf5EREV2au" TargetMode="External"/><Relationship Id="rId2" Type="http://schemas.openxmlformats.org/officeDocument/2006/relationships/styles" Target="styles.xml"/><Relationship Id="rId16" Type="http://schemas.openxmlformats.org/officeDocument/2006/relationships/hyperlink" Target="https://c.spotler.com/abl/m9/k1/Ia9MjqV2XnpUdUlmzG9BqMxpZ6QdnmvPnriz2xEutjXZbRnmBH4j2enmKysCdG66_1-jJja4d27s3G1cuL5TcQ/gx87Wgf5EREV2au" TargetMode="External"/><Relationship Id="rId20" Type="http://schemas.openxmlformats.org/officeDocument/2006/relationships/hyperlink" Target="https://c.spotler.com/abl/m9/k1/Ia9MjqV2XnpUdUlmzG9BqMxpZ6QdnmvPnriz2xEutjXZbRnmBH4j2enmKysCdG66_1-jJja4d27s3G1cuL5TcQ/gx87Wgf5EREV2au" TargetMode="External"/><Relationship Id="rId1" Type="http://schemas.openxmlformats.org/officeDocument/2006/relationships/numbering" Target="numbering.xml"/><Relationship Id="rId6" Type="http://schemas.openxmlformats.org/officeDocument/2006/relationships/hyperlink" Target="https://c.spotler.com/ct/m9/k1/vdLzFe2HTR3VkzDHqp66zd6IbExlNXWELwHUzmYNvlJjQgNbTHnJwD56_XVEDbxfL9_nsGaVrfmee0_cP4mSXA/6bURVsFmZkBP2Q8" TargetMode="External"/><Relationship Id="rId11" Type="http://schemas.openxmlformats.org/officeDocument/2006/relationships/hyperlink" Target="https://c.spotler.com/abl/m9/k1/Ia9MjqV2XnpUdUlmzG9BqMxpZ6QdnmvPnriz2xEutjXZbRnmBH4j2enmKysCdG66_1-jJja4d27s3G1cuL5TcQ/gx87Wgf5EREV2au" TargetMode="External"/><Relationship Id="rId24" Type="http://schemas.openxmlformats.org/officeDocument/2006/relationships/hyperlink" Target="https://c.spotler.com/abl/m9/k1/Ia9MjqV2XnpUdUlmzG9BqMxpZ6QdnmvPnriz2xEutjXZbRnmBH4j2enmKysCdG66_1-jJja4d27s3G1cuL5TcQ/gx87Wgf5EREV2au" TargetMode="External"/><Relationship Id="rId5" Type="http://schemas.openxmlformats.org/officeDocument/2006/relationships/hyperlink" Target="https://c.spotler.com/ct/m9/k1/ALI42ZfWhnNu_PY25fnYlOgSp3jxrxFxQCMNcvJorJr9HPfCX-4Ed65afXwLxeuOGF7AviPMYteyISmXSvPNmw/ZvnkP99mduUM4XG" TargetMode="External"/><Relationship Id="rId15" Type="http://schemas.openxmlformats.org/officeDocument/2006/relationships/hyperlink" Target="https://c.spotler.com/abl/m9/k1/Ia9MjqV2XnpUdUlmzG9BqMxpZ6QdnmvPnriz2xEutjXZbRnmBH4j2enmKysCdG66_1-jJja4d27s3G1cuL5TcQ/gx87Wgf5EREV2au" TargetMode="External"/><Relationship Id="rId23" Type="http://schemas.openxmlformats.org/officeDocument/2006/relationships/hyperlink" Target="https://c.spotler.com/abl/m9/k1/Ia9MjqV2XnpUdUlmzG9BqMxpZ6QdnmvPnriz2xEutjXZbRnmBH4j2enmKysCdG66_1-jJja4d27s3G1cuL5TcQ/gx87Wgf5EREV2au" TargetMode="External"/><Relationship Id="rId10" Type="http://schemas.openxmlformats.org/officeDocument/2006/relationships/hyperlink" Target="https://c.spotler.com/abl/m9/k1/Ia9MjqV2XnpUdUlmzG9BqMxpZ6QdnmvPnriz2xEutjXZbRnmBH4j2enmKysCdG66_1-jJja4d27s3G1cuL5TcQ/gx87Wgf5EREV2au" TargetMode="External"/><Relationship Id="rId19" Type="http://schemas.openxmlformats.org/officeDocument/2006/relationships/hyperlink" Target="https://c.spotler.com/abl/m9/k1/Ia9MjqV2XnpUdUlmzG9BqMxpZ6QdnmvPnriz2xEutjXZbRnmBH4j2enmKysCdG66_1-jJja4d27s3G1cuL5TcQ/gx87Wgf5EREV2au" TargetMode="External"/><Relationship Id="rId4" Type="http://schemas.openxmlformats.org/officeDocument/2006/relationships/webSettings" Target="webSettings.xml"/><Relationship Id="rId9" Type="http://schemas.openxmlformats.org/officeDocument/2006/relationships/hyperlink" Target="https://c.spotler.com/abl/m9/k1/Ia9MjqV2XnpUdUlmzG9BqMxpZ6QdnmvPnriz2xEutjXZbRnmBH4j2enmKysCdG66_1-jJja4d27s3G1cuL5TcQ/gx87Wgf5EREV2au" TargetMode="External"/><Relationship Id="rId14" Type="http://schemas.openxmlformats.org/officeDocument/2006/relationships/hyperlink" Target="https://c.spotler.com/abl/m9/k1/Ia9MjqV2XnpUdUlmzG9BqMxpZ6QdnmvPnriz2xEutjXZbRnmBH4j2enmKysCdG66_1-jJja4d27s3G1cuL5TcQ/gx87Wgf5EREV2au" TargetMode="External"/><Relationship Id="rId22" Type="http://schemas.openxmlformats.org/officeDocument/2006/relationships/hyperlink" Target="https://c.spotler.com/ct/m9/k1/wuXXhA4uMGd0_5rsELo-ngygPIpat619uAtHz_uXg8vNK-a7qPX6VJL5bzGW-imvwlvltD45GDVlu9eWgNhsDw/bUDvTbTUfykGPc9"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1198</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3</cp:revision>
  <dcterms:created xsi:type="dcterms:W3CDTF">2024-06-19T15:52:00Z</dcterms:created>
  <dcterms:modified xsi:type="dcterms:W3CDTF">2024-06-19T19:44:00Z</dcterms:modified>
</cp:coreProperties>
</file>